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2024年青岛胶州市“优才聚胶”计划上合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示范区专场选聘部分重点高校名单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国内部分重点高校名单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北京体育大学、中央音乐学院、中国音乐学院、中央美术学院、中央戏剧学院、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上海体育学院、上海音乐学院、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中国美术学院、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二、国（境）外部分重点高校名单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>（仅适用于经济金融、法律岗位考生）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马德里康普顿斯大学Complutense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卡塔尔大学Qatar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天主教鲁汶大学（法语区）Université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马来西亚工艺大学Universiti Teknologi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布鲁塞尔自由大学Universite libre de Bruxelles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安德斯大学Universidad de los Andes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马德里自治大学Autonomous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早稻田大学Waseda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加州大学-旧金山University of California, San Francisco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西奈山伊坎医学院Icahn School of Medicine at Mount Sinai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巴黎大学Université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卡罗林斯卡研究所Karolinska Institute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阿卜杜拉国王科技大学King Abdullah University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洛克菲勒大学Rockefeller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伦敦卫生与热带医学学院London School of Hygiene &amp; Tropical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德克萨斯大学西南医学中心University of Texas Southwestern Medical Center--Dallas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魏茨曼科学研究所Weizmann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贝勒医学院Baylor College of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阿拉巴马大学伯明翰分校University of Alabama at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俄勒冈健康与科学大学Oregon Health &amp; Science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詹卡亚大学Cankaya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科罗拉多大学安舒兹医学校区University of Colorado Anschutz Medical Campus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夏绿特-柏林医学部Charité - Universitätsmedizin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图宾根大学University of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比萨高等师范学校Scuola Normale Superiore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特温特大学University of Twente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曼海姆大学Universität Mannheim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澳门大学University of Macau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圣母大学University of Notre Dame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5D7146C6"/>
    <w:rsid w:val="00046FF4"/>
    <w:rsid w:val="02706FEE"/>
    <w:rsid w:val="2CF4106A"/>
    <w:rsid w:val="30646F62"/>
    <w:rsid w:val="3F146BCE"/>
    <w:rsid w:val="5D7146C6"/>
    <w:rsid w:val="626979B0"/>
    <w:rsid w:val="650E7784"/>
    <w:rsid w:val="7076338E"/>
    <w:rsid w:val="7BEC27C9"/>
    <w:rsid w:val="7DD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一级标题"/>
    <w:basedOn w:val="3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5">
    <w:name w:val="二级标题"/>
    <w:basedOn w:val="3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2024-01-16T05:32:00Z</dcterms:created>
  <dc:creator>TobeFat</dc:creator>
  <cp:lastModifiedBy>TobeFat</cp:lastModifiedBy>
  <dcterms:modified xsi:type="dcterms:W3CDTF">2024-03-14T13:54:36Z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D335A74F055F40DB9D61E7933351E762_11</vt:lpwstr>
  </property>
</Properties>
</file>