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3"/>
        <w:ind w:firstLine="600"/>
      </w:pPr>
    </w:p>
    <w:p>
      <w:pPr>
        <w:pStyle w:val="2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2023年莱西市“公费农科生”定向招聘计划表</w:t>
      </w:r>
    </w:p>
    <w:p>
      <w:pPr>
        <w:widowControl/>
        <w:adjustRightInd w:val="0"/>
        <w:spacing w:line="460" w:lineRule="exact"/>
        <w:ind w:right="26" w:rightChars="12"/>
        <w:jc w:val="left"/>
        <w:textAlignment w:val="baseline"/>
        <w:rPr>
          <w:rFonts w:ascii="黑体" w:hAnsi="黑体" w:eastAsia="黑体" w:cs="黑体"/>
          <w:sz w:val="36"/>
          <w:szCs w:val="36"/>
        </w:rPr>
      </w:pPr>
    </w:p>
    <w:tbl>
      <w:tblPr>
        <w:tblStyle w:val="5"/>
        <w:tblW w:w="119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6"/>
        <w:gridCol w:w="1849"/>
        <w:gridCol w:w="807"/>
        <w:gridCol w:w="450"/>
        <w:gridCol w:w="460"/>
        <w:gridCol w:w="807"/>
        <w:gridCol w:w="806"/>
        <w:gridCol w:w="1994"/>
        <w:gridCol w:w="750"/>
        <w:gridCol w:w="807"/>
        <w:gridCol w:w="276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岗位名称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岗位类别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岗位等级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招聘人数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学历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学位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专业名称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其他条件要求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是否紧缺专业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</w:rPr>
              <w:t>招聘单位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</w:rPr>
              <w:t>农业技术服务A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</w:rPr>
              <w:t>专业技术岗位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</w:rPr>
              <w:t>初级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</w:rPr>
              <w:t>学士及以上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</w:rPr>
              <w:t>农学专业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</w:rPr>
              <w:t>无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</w:rPr>
              <w:t>否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水集街道农业服务中心、夏格庄镇农业服务中心（按照面试成绩由高到低依次进行选岗）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</w:rPr>
              <w:t>农业技术服务B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</w:rPr>
              <w:t>专业技术岗位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</w:rPr>
              <w:t>初级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</w:rPr>
              <w:t>学士及以上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</w:rPr>
              <w:t>植物保护专业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</w:rPr>
              <w:t>无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</w:rPr>
              <w:t>否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望城街道农业服务中心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</w:rPr>
              <w:t>农业技术服务C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</w:rPr>
              <w:t>专业技术岗位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</w:rPr>
              <w:t>初级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</w:rPr>
              <w:t>学士及以上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</w:rPr>
              <w:t>农林经济管理专业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</w:rPr>
              <w:t>无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</w:rPr>
              <w:t>否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仿宋_GB2312"/>
                <w:sz w:val="20"/>
              </w:rPr>
            </w:pPr>
            <w:r>
              <w:rPr>
                <w:rFonts w:hint="eastAsia" w:ascii="宋体" w:hAnsi="宋体" w:cs="仿宋_GB2312"/>
                <w:sz w:val="20"/>
              </w:rPr>
              <w:t>马连庄镇农业服务中心</w:t>
            </w:r>
          </w:p>
        </w:tc>
      </w:tr>
    </w:tbl>
    <w:p>
      <w:pPr>
        <w:spacing w:line="220" w:lineRule="atLeast"/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75D9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uiPriority w:val="99"/>
    <w:pPr>
      <w:adjustRightInd w:val="0"/>
    </w:pPr>
    <w:rPr>
      <w:rFonts w:ascii="仿宋_GB2312" w:hAnsi="文星标宋" w:eastAsia="仿宋_GB2312"/>
      <w:sz w:val="30"/>
      <w:szCs w:val="30"/>
    </w:rPr>
  </w:style>
  <w:style w:type="paragraph" w:styleId="3">
    <w:name w:val="Body Text First Indent 2"/>
    <w:basedOn w:val="4"/>
    <w:unhideWhenUsed/>
    <w:uiPriority w:val="99"/>
    <w:pPr>
      <w:ind w:firstLine="420"/>
    </w:pPr>
  </w:style>
  <w:style w:type="paragraph" w:styleId="4">
    <w:name w:val="Body Text Indent"/>
    <w:basedOn w:val="1"/>
    <w:unhideWhenUsed/>
    <w:uiPriority w:val="99"/>
    <w:pPr>
      <w:ind w:firstLine="600" w:firstLineChars="200"/>
    </w:pPr>
    <w:rPr>
      <w:rFonts w:ascii="仿宋_GB2312" w:hAnsi="宋体"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Mr" Endeavors</cp:lastModifiedBy>
  <dcterms:modified xsi:type="dcterms:W3CDTF">2023-09-13T08:53:23Z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