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枣庄市</w:t>
      </w:r>
      <w:r>
        <w:rPr>
          <w:rFonts w:hint="eastAsia" w:ascii="方正小标宋简体" w:hAnsi="方正小标宋简体" w:eastAsia="方正小标宋简体" w:cs="方正小标宋简体"/>
          <w:sz w:val="44"/>
          <w:szCs w:val="44"/>
          <w:lang w:val="en-US" w:eastAsia="zh-CN"/>
        </w:rPr>
        <w:t>消防救援支队</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政府专职消防员</w:t>
      </w:r>
      <w:r>
        <w:rPr>
          <w:rFonts w:hint="eastAsia" w:ascii="方正小标宋简体" w:hAnsi="方正小标宋简体" w:eastAsia="方正小标宋简体" w:cs="方正小标宋简体"/>
          <w:sz w:val="44"/>
          <w:szCs w:val="44"/>
          <w:lang w:val="en-US" w:eastAsia="zh-CN"/>
        </w:rPr>
        <w:t>招聘</w:t>
      </w:r>
      <w:r>
        <w:rPr>
          <w:rFonts w:hint="eastAsia" w:ascii="方正小标宋简体" w:hAnsi="方正小标宋简体" w:eastAsia="方正小标宋简体" w:cs="方正小标宋简体"/>
          <w:sz w:val="44"/>
          <w:szCs w:val="44"/>
        </w:rPr>
        <w:t>简章</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根据工作需要，枣庄市消防救援支队现面向社会公开招聘</w:t>
      </w:r>
      <w:r>
        <w:rPr>
          <w:rFonts w:hint="eastAsia" w:ascii="仿宋_GB2312" w:hAnsi="仿宋_GB2312" w:eastAsia="仿宋_GB2312" w:cs="仿宋_GB2312"/>
          <w:kern w:val="0"/>
          <w:sz w:val="32"/>
          <w:szCs w:val="32"/>
          <w:highlight w:val="none"/>
          <w:lang w:val="en-US" w:eastAsia="zh-CN" w:bidi="ar"/>
        </w:rPr>
        <w:t>5</w:t>
      </w:r>
      <w:r>
        <w:rPr>
          <w:rFonts w:hint="eastAsia" w:ascii="仿宋_GB2312" w:hAnsi="仿宋_GB2312" w:eastAsia="仿宋_GB2312" w:cs="仿宋_GB2312"/>
          <w:kern w:val="0"/>
          <w:sz w:val="32"/>
          <w:szCs w:val="32"/>
          <w:lang w:val="en-US" w:eastAsia="zh-CN" w:bidi="ar"/>
        </w:rPr>
        <w:t>名政府专职消防文员、</w:t>
      </w:r>
      <w:r>
        <w:rPr>
          <w:rFonts w:hint="default" w:ascii="仿宋_GB2312" w:hAnsi="仿宋_GB2312" w:eastAsia="仿宋_GB2312" w:cs="仿宋_GB2312"/>
          <w:kern w:val="0"/>
          <w:sz w:val="32"/>
          <w:szCs w:val="32"/>
          <w:lang w:val="en-US" w:eastAsia="zh-CN" w:bidi="ar"/>
        </w:rPr>
        <w:t>21</w:t>
      </w:r>
      <w:r>
        <w:rPr>
          <w:rFonts w:hint="eastAsia" w:ascii="仿宋_GB2312" w:hAnsi="仿宋_GB2312" w:eastAsia="仿宋_GB2312" w:cs="仿宋_GB2312"/>
          <w:kern w:val="0"/>
          <w:sz w:val="32"/>
          <w:szCs w:val="32"/>
          <w:lang w:val="en-US" w:eastAsia="zh-CN" w:bidi="ar"/>
        </w:rPr>
        <w:t>4名政府专职消防队员，现将有关事项公告如下: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招录人员类型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楷体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政府专职消防文员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指主要从事文秘信息、消防监督、后勤宣传辅助等工作（具体岗位及要求详见附件2）。</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政府专职消防队员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指在政府专职消防队或补充到消防救援队伍中从事灭火救援等工作的专业人员。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1、战斗员：主要从事灭火救援工作；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2、执勤消防车驾驶员：主要负责执勤消防车操作、驾驶及车辆固定灭火救援设备和车辆的日常维护保养工作；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3、通信员：负责日常接处警和执勤战斗过程摄（录）像及影像资料的传输、收集、归档工作。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森林专职消防员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指主要从事森林火灾防控，同时兼顾洪涝、地震、地质灾害和事故灾难应急救援任务，根据实际需要参与常规灭火救援任务的人员。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二、招聘人数</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（一）政府专职消防文员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支队机关（后勤保障科）招聘2人，财务和卫生员岗位各1人；山亭区消防救援大队招聘2人，宣传和文秘岗位各1人；峄城区消防救援大队招聘宣传岗位1人。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（二）政府专职消防队员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全市共招聘政府专职消防队员214人，其中支队本级招聘6人、滕州市消防</w:t>
      </w:r>
      <w:bookmarkStart w:id="0" w:name="_GoBack"/>
      <w:bookmarkEnd w:id="0"/>
      <w:r>
        <w:rPr>
          <w:rFonts w:hint="eastAsia" w:ascii="仿宋_GB2312" w:hAnsi="仿宋_GB2312" w:eastAsia="仿宋_GB2312" w:cs="仿宋_GB2312"/>
          <w:kern w:val="0"/>
          <w:sz w:val="32"/>
          <w:szCs w:val="32"/>
          <w:lang w:val="en-US" w:eastAsia="zh-CN" w:bidi="ar"/>
        </w:rPr>
        <w:t>救援大队招聘39人、薛城区消防救援大队招聘53人、山亭区消防救援大队招聘20人、市中区消防救援大队招聘31人、峄城区消防救援大队招聘21人、台儿庄区消防救援大队招聘21人、高新区消防救援大队招聘23人。</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（一）政府专职消防文员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1、基本条件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（1）具有中华人民共和国国籍的公民；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（2）招收时年龄在21至30周岁（即出生时间为2002年9月15日至1993年9月15日）；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（3）符合征集公民服现役的政治条件和国家《消防员职业健康标准》规定的职业健康条件；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（4）具有普通全日制大学专科以上学历；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（5）志愿服务消防建设事业，遵守消防救援队伍各项规章制度；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（6）本人及家庭成员和主要社会关系成员忠于祖国，拥护中国共产党的领导，遵纪守法，品德优良，作风正派，历史清白。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2、优先招聘情形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具有消防相关专业技术职称或者职业资格证书的人员优先录用。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3、不得招聘情形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（1）因涉嫌违纪、违法正在被调查处理，或者正在被侦查、起诉或者审判的；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（2）因犯严重错误被开除公职、勒令辞职、开除学籍或者被开除党籍、留党察看、开除团籍的；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（3）本人或家庭主要成员、主要社会关系成员曾被刑事处罚、行政拘留，或者曾受过治安处罚的；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（4）本人或家庭主要成员、主要社会关系成员涉及黑社会性质组织或者犯罪团伙，参加民族分裂、暴力恐怖、宗教极端等非法组织的；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（5）其他不符合招聘条件情形的。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（二）政府专职消防队员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1、基本条件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（1）具有中华人民共和国国籍的男性公民；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招收时年龄在18至30周岁（即出生时间为2005年9月15日至1993年9月15日）。退役军人、国家综合性消防救援队伍退出人员、持有B2及以上驾照人员以及具有中级以上相应专业职称或者职业资格证书的人员，年龄可放宽至35周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（3）符合征集公民服现役的政治条件和国家《消防员职业健康标准》规定的职业健康条件；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（4）具有高中（或同等）以上学历；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（5）志愿服务消防建设事业，遵守消防救援队伍各项规章制度；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（6）本人及家庭成员和主要社会关系成员忠于祖国，拥护中国共产党的领导，遵纪守法，品德优良，作风正派，历史清白。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2、优先招聘情形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国家综合性消防救援队伍退出人员和职业院校的消防及相关专业毕业生优先录用。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3、不得招聘情形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（1）因涉嫌违纪、违法正在被调查处理，或者正在被侦查、起诉或者审判的；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（2）因犯严重错误被开除公职、勒令辞职、开除学籍或者被开除党籍、留党察看、开除团籍的；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（3）本人或家庭主要成员、主要社会关系成员曾被刑事处罚、行政拘留，或者曾受过治安处罚的；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（4）本人或家庭主要成员、主要社会关系成员涉及黑社会性质组织或者犯罪团伙，参加民族分裂、暴力恐怖、宗教极端等非法组织的；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（5）其他不符合招聘条件情形的。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四、报名及资格审查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（一）报名时间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自即日起至2023年9月15日。</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2"/>
          <w:sz w:val="32"/>
          <w:szCs w:val="32"/>
          <w:lang w:val="en-US" w:eastAsia="zh-CN" w:bidi="ar-SA"/>
        </w:rPr>
        <w:t>报名方式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采取网上或实地报名的方式，应聘者可将以下材料电子版或扫描件发送至报考单位邮箱，或将材料纸质件送至报考单位。招录单位相关信息附后。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1、政府专职消防文员应聘报名表（附件1）；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2、政府专职消防队员应聘报名表（附件3）；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3、毕业证、学历证及相关学历证明复印件2份；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4、相关职业资格证书、执业证书或荣誉证书复印件2份；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5、户口本（索引页、本人页）、身份证（正反面）复印件4份；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6、退伍证复印件（如无，可不提供）2份；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7、B2及以上驾驶证复印件（如无，可不提供）2份；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8、个人近7日内由中国人民银行出具的个人信用报告;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9、近期个人免冠红、蓝底2寸照片各4张；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10、其他相关证明材料。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（三）资格审查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经审查，年龄、学历等不符合要求的取消报考资格。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75" w:firstLineChars="200"/>
        <w:textAlignment w:val="auto"/>
        <w:rPr>
          <w:rStyle w:val="6"/>
          <w:rFonts w:hint="eastAsia" w:ascii="仿宋_GB2312" w:hAnsi="仿宋_GB2312" w:eastAsia="仿宋_GB2312" w:cs="仿宋_GB2312"/>
          <w:color w:val="FF0000"/>
          <w:spacing w:val="8"/>
          <w:sz w:val="32"/>
          <w:szCs w:val="32"/>
          <w:shd w:val="clear" w:fill="FFFFFF"/>
        </w:rPr>
      </w:pPr>
      <w:r>
        <w:rPr>
          <w:rStyle w:val="6"/>
          <w:rFonts w:hint="eastAsia" w:ascii="仿宋_GB2312" w:hAnsi="仿宋_GB2312" w:eastAsia="仿宋_GB2312" w:cs="仿宋_GB2312"/>
          <w:color w:val="auto"/>
          <w:spacing w:val="8"/>
          <w:sz w:val="32"/>
          <w:szCs w:val="32"/>
          <w:shd w:val="clear" w:fill="FFFFFF"/>
        </w:rPr>
        <w:t>注：以收到电子邮件或者材料纸质件作为有效报名！</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五、选拔程序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（一）政府专职消防文员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1、笔试面试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（1）笔试：内容为报考岗位专业知识，总分100分。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（2）面试：按照一定比例组织笔试成绩优异者进行面试，主要考察应聘人员与岗位相适应的专业知识、理论水平和业务能力等，总分100分。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2、体检政审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（1）根据岗位招聘人数，结合笔试、面试成绩，确定人员进行集中体检</w:t>
      </w:r>
      <w:r>
        <w:rPr>
          <w:rFonts w:hint="eastAsia" w:ascii="仿宋_GB2312" w:hAnsi="仿宋_GB2312" w:eastAsia="仿宋_GB2312" w:cs="仿宋_GB2312"/>
          <w:b/>
          <w:bCs/>
          <w:kern w:val="0"/>
          <w:sz w:val="32"/>
          <w:szCs w:val="32"/>
          <w:lang w:val="en-US" w:eastAsia="zh-CN" w:bidi="ar"/>
        </w:rPr>
        <w:t>（体检费用自理，含心理测试）</w:t>
      </w:r>
      <w:r>
        <w:rPr>
          <w:rFonts w:hint="eastAsia" w:ascii="仿宋_GB2312" w:hAnsi="仿宋_GB2312" w:eastAsia="仿宋_GB2312" w:cs="仿宋_GB2312"/>
          <w:kern w:val="0"/>
          <w:sz w:val="32"/>
          <w:szCs w:val="32"/>
          <w:lang w:val="en-US" w:eastAsia="zh-CN" w:bidi="ar"/>
        </w:rPr>
        <w:t>，体检标准参照《消防员职业健康标准》相关要求执行。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spacing w:val="8"/>
          <w:kern w:val="0"/>
          <w:sz w:val="32"/>
          <w:szCs w:val="32"/>
          <w:lang w:val="en-US" w:eastAsia="zh-CN" w:bidi="ar"/>
        </w:rPr>
      </w:pPr>
      <w:r>
        <w:rPr>
          <w:rFonts w:hint="eastAsia" w:ascii="仿宋_GB2312" w:hAnsi="仿宋_GB2312" w:eastAsia="仿宋_GB2312" w:cs="仿宋_GB2312"/>
          <w:kern w:val="0"/>
          <w:sz w:val="32"/>
          <w:szCs w:val="32"/>
          <w:lang w:val="en-US" w:eastAsia="zh-CN" w:bidi="ar"/>
        </w:rPr>
        <w:t>（2）组织专人对体检合格人员进行政治审查，其中政治审查未通过人员取消录用资格。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3、人员录用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组织政治审查合格人员签订劳动合同，进行3个月岗前培训，培训分为集中培训和到岗见习两个阶段，集中培训由支队组建培训大队统一组织实施，时间约1个月；到岗见习由录用单位组织到岗跟班见习，时间约2个月，培训考核合格的自动转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（二）政府专职消防队员：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1、体能测试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体能测试项目及标准见附件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2、体检政审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体能测试四项均合格人员进行集中体检</w:t>
      </w:r>
      <w:r>
        <w:rPr>
          <w:rFonts w:hint="eastAsia" w:ascii="仿宋_GB2312" w:hAnsi="仿宋_GB2312" w:eastAsia="仿宋_GB2312" w:cs="仿宋_GB2312"/>
          <w:b/>
          <w:bCs/>
          <w:sz w:val="32"/>
          <w:szCs w:val="32"/>
        </w:rPr>
        <w:t>（体检费用自理，含心理测试）</w:t>
      </w:r>
      <w:r>
        <w:rPr>
          <w:rFonts w:hint="eastAsia" w:ascii="仿宋_GB2312" w:hAnsi="仿宋_GB2312" w:eastAsia="仿宋_GB2312" w:cs="仿宋_GB2312"/>
          <w:sz w:val="32"/>
          <w:szCs w:val="32"/>
        </w:rPr>
        <w:t>，体检标准参照《消防员职业健康标准》相关要求执行。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体检合格人员进行政治审查，政治审查未通过人员取消录用资格。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3、人员录用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体能测试和体检政审均合格人员，按照体能测试总成绩择优录用（未成功录用意愿报考单位人员，可根据各单位招录人数，全市范围内进行调剂）。新录用人员签订劳动合同，进行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个月岗前培训，培训分为集中培训和实战实训两个阶段，集中培训由支队组建培训大队统一组织实施，时间约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个月；实战实训由录用单位组织到岗跟班见习，时间约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个月，培训考核合格的自动转正。</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六、管理及工资待遇</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（一）政府专职消防文员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政府专职消防文员实行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小时工作制，按照规定享受婚丧假、产假、护理假、育儿假、哺乳假、事假、病假、年休假。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2、工资待遇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试用期后初定工资为</w:t>
      </w:r>
      <w:r>
        <w:rPr>
          <w:rFonts w:hint="eastAsia" w:ascii="仿宋_GB2312" w:hAnsi="仿宋_GB2312" w:eastAsia="仿宋_GB2312" w:cs="仿宋_GB2312"/>
          <w:sz w:val="32"/>
          <w:szCs w:val="32"/>
          <w:lang w:val="en-US" w:eastAsia="zh-CN"/>
        </w:rPr>
        <w:t>2750</w:t>
      </w:r>
      <w:r>
        <w:rPr>
          <w:rFonts w:hint="eastAsia" w:ascii="仿宋_GB2312" w:hAnsi="仿宋_GB2312" w:eastAsia="仿宋_GB2312" w:cs="仿宋_GB2312"/>
          <w:sz w:val="32"/>
          <w:szCs w:val="32"/>
        </w:rPr>
        <w:t>元/月（含五险一金个人承担部分），工资结构由基本工资、季度考评、学历补贴、月考勤补贴、职业资格及加班补贴等组成，工作期间工资随工作年限、等级递增。单位依法为政府专职消防文员缴纳社会保险、住房公积金，社会保险和住房公积金个人缴纳部分由单位从个人工资中代扣代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3、优待政策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招人员入职后享受体检和专业技术培训待遇，分季节发放制式服装和被装，人员表彰奖励纳入各级党委政府、群团组织表彰奖励体系，工作表现突出的可给予记功嘉奖，择优列入党员发展对象培养，考察合格的转入正式党员。同时，按规定就近就便享受子女入托入学优待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（二）政府专职消防队员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政府专职消防队员和森林专职消防员参照国家综合性消防救援队伍实行</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小时战备执勤，统一食宿和着装，原则上每月轮休</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天（根据战备值班和工作需要可补休调休），未轮休的享受补贴，并按照规定享受婚丧假、护理假、育儿假、事假、病假、年休假。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2、工资待遇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试用期后初定工资为</w:t>
      </w:r>
      <w:r>
        <w:rPr>
          <w:rFonts w:hint="eastAsia" w:ascii="仿宋_GB2312" w:hAnsi="仿宋_GB2312" w:eastAsia="仿宋_GB2312" w:cs="仿宋_GB2312"/>
          <w:sz w:val="32"/>
          <w:szCs w:val="32"/>
          <w:lang w:val="en-US" w:eastAsia="zh-CN"/>
        </w:rPr>
        <w:t>4150</w:t>
      </w:r>
      <w:r>
        <w:rPr>
          <w:rFonts w:hint="eastAsia" w:ascii="仿宋_GB2312" w:hAnsi="仿宋_GB2312" w:eastAsia="仿宋_GB2312" w:cs="仿宋_GB2312"/>
          <w:sz w:val="32"/>
          <w:szCs w:val="32"/>
        </w:rPr>
        <w:t>元/月（含五险一金个人承担部分），工资结构由基本工资、季度考评、高危补贴、学历补贴、未轮休补贴、职务及岗位补贴等组成，工作期间工资随工作年限、等级递增。单位依法为政府专职消防队员缴纳社会保险、住房公积金，社会保险和住房公积金个人缴纳部分由单位从个人工资中代扣代缴。持有</w:t>
      </w:r>
      <w:r>
        <w:rPr>
          <w:rFonts w:hint="eastAsia" w:ascii="仿宋_GB2312" w:hAnsi="仿宋_GB2312" w:eastAsia="仿宋_GB2312" w:cs="仿宋_GB2312"/>
          <w:sz w:val="32"/>
          <w:szCs w:val="32"/>
          <w:lang w:val="en-US" w:eastAsia="zh-CN"/>
        </w:rPr>
        <w:t>B2</w:t>
      </w:r>
      <w:r>
        <w:rPr>
          <w:rFonts w:hint="eastAsia" w:ascii="仿宋_GB2312" w:hAnsi="仿宋_GB2312" w:eastAsia="仿宋_GB2312" w:cs="仿宋_GB2312"/>
          <w:sz w:val="32"/>
          <w:szCs w:val="32"/>
        </w:rPr>
        <w:t>及以上驾驶证，且能够担任执勤消防车驾驶员的发放岗位补贴；在职期间优秀政府专职消防员，达到符合年限经考核合格后可担任管理职务，享受相应职务补贴。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3、优待政策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新招人员入职后享</w:t>
      </w:r>
      <w:r>
        <w:rPr>
          <w:rFonts w:hint="eastAsia" w:ascii="仿宋_GB2312" w:hAnsi="仿宋_GB2312" w:eastAsia="仿宋_GB2312" w:cs="仿宋_GB2312"/>
          <w:sz w:val="32"/>
          <w:szCs w:val="32"/>
        </w:rPr>
        <w:t>受与在编消防员同等标准的食宿、体检和专业技术培训待遇，分季节发放制式服装和被装，人员表彰奖励纳入各级党委政府、群团组织表彰奖励体系，工作表现突出的可给予记功嘉奖，择优列入党员发展对象培养，考察合格的转入正式党员。同时，按规定就近就便享受子女入托入学优待政策。对符合年龄条件的人员，优先推荐考取国家队消防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763" w:firstLineChars="200"/>
        <w:jc w:val="left"/>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420" w:leftChars="0" w:right="0" w:rightChars="0"/>
        <w:textAlignment w:val="auto"/>
        <w:rPr>
          <w:rStyle w:val="6"/>
          <w:rFonts w:hint="eastAsia" w:ascii="仿宋_GB2312" w:hAnsi="仿宋_GB2312" w:eastAsia="仿宋_GB2312" w:cs="仿宋_GB2312"/>
          <w:spacing w:val="30"/>
          <w:sz w:val="32"/>
          <w:szCs w:val="32"/>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textAlignment w:val="auto"/>
        <w:rPr>
          <w:rStyle w:val="6"/>
          <w:rFonts w:hint="eastAsia" w:ascii="仿宋_GB2312" w:hAnsi="仿宋_GB2312" w:eastAsia="仿宋_GB2312" w:cs="仿宋_GB2312"/>
          <w:spacing w:val="3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政府专职</w:t>
      </w:r>
      <w:r>
        <w:rPr>
          <w:rFonts w:hint="eastAsia" w:ascii="方正小标宋简体" w:hAnsi="方正小标宋简体" w:eastAsia="方正小标宋简体" w:cs="方正小标宋简体"/>
          <w:sz w:val="44"/>
          <w:szCs w:val="44"/>
        </w:rPr>
        <w:t>消防文员应聘报名表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523"/>
        <w:gridCol w:w="1430"/>
        <w:gridCol w:w="1820"/>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  别</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  族</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出生年月</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政治面貌</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党团时间</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婚姻状况</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报考岗位</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C00000"/>
                <w:sz w:val="28"/>
                <w:szCs w:val="28"/>
                <w:lang w:eastAsia="zh-CN"/>
              </w:rPr>
            </w:pPr>
            <w:r>
              <w:rPr>
                <w:rFonts w:hint="eastAsia" w:ascii="Times New Roman" w:hAnsi="Times New Roman" w:eastAsia="仿宋_GB2312" w:cs="Times New Roman"/>
                <w:color w:val="C00000"/>
                <w:sz w:val="21"/>
                <w:szCs w:val="21"/>
                <w:lang w:eastAsia="zh-CN"/>
              </w:rPr>
              <w:t>（注明报考的承招单位和岗位）</w:t>
            </w:r>
          </w:p>
        </w:tc>
        <w:tc>
          <w:tcPr>
            <w:tcW w:w="22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毕业时间</w:t>
            </w:r>
          </w:p>
        </w:tc>
        <w:tc>
          <w:tcPr>
            <w:tcW w:w="1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 历</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毕业院校</w:t>
            </w:r>
          </w:p>
        </w:tc>
        <w:tc>
          <w:tcPr>
            <w:tcW w:w="29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专业名称</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p>
        </w:tc>
        <w:tc>
          <w:tcPr>
            <w:tcW w:w="29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820"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w:t>
            </w:r>
          </w:p>
        </w:tc>
        <w:tc>
          <w:tcPr>
            <w:tcW w:w="2258"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家庭</w:t>
            </w:r>
            <w:r>
              <w:rPr>
                <w:rFonts w:hint="default" w:ascii="Times New Roman" w:hAnsi="Times New Roman" w:eastAsia="仿宋_GB2312" w:cs="Times New Roman"/>
                <w:color w:val="auto"/>
                <w:sz w:val="28"/>
                <w:szCs w:val="28"/>
              </w:rPr>
              <w:t>住址</w:t>
            </w:r>
          </w:p>
        </w:tc>
        <w:tc>
          <w:tcPr>
            <w:tcW w:w="2953" w:type="dxa"/>
            <w:gridSpan w:val="2"/>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820" w:type="dxa"/>
            <w:tcBorders>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0"/>
                <w:sz w:val="28"/>
                <w:szCs w:val="28"/>
              </w:rPr>
              <w:t>是否退伍军人、退出消防员</w:t>
            </w:r>
          </w:p>
        </w:tc>
        <w:tc>
          <w:tcPr>
            <w:tcW w:w="2258" w:type="dxa"/>
            <w:tcBorders>
              <w:lef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7"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个人简历</w:t>
            </w:r>
          </w:p>
        </w:tc>
        <w:tc>
          <w:tcPr>
            <w:tcW w:w="703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奖惩及培训情况</w:t>
            </w:r>
          </w:p>
        </w:tc>
        <w:tc>
          <w:tcPr>
            <w:tcW w:w="7031"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bl>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textAlignment w:val="auto"/>
        <w:rPr>
          <w:rStyle w:val="6"/>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2"/>
        <w:shd w:val="clear" w:color="auto" w:fill="FFFFFF"/>
        <w:spacing w:before="0" w:beforeAutospacing="0" w:after="0" w:afterAutospacing="0" w:line="600" w:lineRule="exact"/>
        <w:jc w:val="both"/>
        <w:rPr>
          <w:rFonts w:hint="eastAsia" w:ascii="黑体" w:hAnsi="黑体" w:eastAsia="黑体" w:cs="黑体"/>
          <w:color w:val="auto"/>
          <w:spacing w:val="7"/>
          <w:sz w:val="32"/>
          <w:szCs w:val="32"/>
          <w:lang w:val="en-US" w:eastAsia="zh-CN"/>
        </w:rPr>
      </w:pPr>
      <w:r>
        <w:rPr>
          <w:rFonts w:hint="eastAsia" w:ascii="黑体" w:hAnsi="黑体" w:eastAsia="黑体" w:cs="黑体"/>
          <w:color w:val="auto"/>
          <w:spacing w:val="7"/>
          <w:sz w:val="32"/>
          <w:szCs w:val="32"/>
          <w:lang w:eastAsia="zh-CN"/>
        </w:rPr>
        <w:t>附件</w:t>
      </w:r>
      <w:r>
        <w:rPr>
          <w:rFonts w:hint="eastAsia" w:ascii="黑体" w:hAnsi="黑体" w:eastAsia="黑体" w:cs="黑体"/>
          <w:color w:val="auto"/>
          <w:spacing w:val="7"/>
          <w:sz w:val="32"/>
          <w:szCs w:val="32"/>
          <w:lang w:val="en-US" w:eastAsia="zh-CN"/>
        </w:rPr>
        <w:t>2：</w:t>
      </w:r>
    </w:p>
    <w:p>
      <w:pPr>
        <w:pStyle w:val="2"/>
        <w:shd w:val="clear" w:color="auto" w:fill="FFFFFF"/>
        <w:spacing w:before="0" w:beforeAutospacing="0" w:after="0" w:afterAutospacing="0" w:line="600" w:lineRule="exact"/>
        <w:jc w:val="center"/>
        <w:rPr>
          <w:rFonts w:hint="eastAsia" w:ascii="方正小标宋简体" w:hAnsi="方正小标宋简体" w:eastAsia="方正小标宋简体" w:cs="方正小标宋简体"/>
          <w:color w:val="auto"/>
          <w:spacing w:val="7"/>
          <w:sz w:val="18"/>
          <w:szCs w:val="18"/>
          <w:lang w:val="en-US" w:eastAsia="zh-CN"/>
        </w:rPr>
      </w:pPr>
      <w:r>
        <w:rPr>
          <w:rFonts w:hint="eastAsia" w:ascii="方正小标宋简体" w:hAnsi="方正小标宋简体" w:eastAsia="方正小标宋简体" w:cs="方正小标宋简体"/>
          <w:color w:val="auto"/>
          <w:spacing w:val="7"/>
          <w:sz w:val="44"/>
          <w:szCs w:val="44"/>
          <w:lang w:val="en-US" w:eastAsia="zh-CN"/>
        </w:rPr>
        <w:t>招录消防文员岗位信息</w:t>
      </w:r>
    </w:p>
    <w:tbl>
      <w:tblPr>
        <w:tblStyle w:val="4"/>
        <w:tblW w:w="14656"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200"/>
        <w:gridCol w:w="913"/>
        <w:gridCol w:w="1700"/>
        <w:gridCol w:w="5950"/>
        <w:gridCol w:w="160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618"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承招单位</w:t>
            </w:r>
          </w:p>
        </w:tc>
        <w:tc>
          <w:tcPr>
            <w:tcW w:w="12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招录岗位</w:t>
            </w:r>
          </w:p>
        </w:tc>
        <w:tc>
          <w:tcPr>
            <w:tcW w:w="913"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招录人数</w:t>
            </w:r>
          </w:p>
        </w:tc>
        <w:tc>
          <w:tcPr>
            <w:tcW w:w="17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岗位职责</w:t>
            </w:r>
          </w:p>
        </w:tc>
        <w:tc>
          <w:tcPr>
            <w:tcW w:w="595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岗位要求</w:t>
            </w:r>
          </w:p>
        </w:tc>
        <w:tc>
          <w:tcPr>
            <w:tcW w:w="16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咨询电话</w:t>
            </w:r>
          </w:p>
        </w:tc>
        <w:tc>
          <w:tcPr>
            <w:tcW w:w="1675"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互联网邮箱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8" w:type="dxa"/>
            <w:noWrap w:val="0"/>
            <w:vAlign w:val="center"/>
          </w:tcPr>
          <w:p>
            <w:pPr>
              <w:pStyle w:val="8"/>
              <w:spacing w:before="78" w:line="217" w:lineRule="auto"/>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支队机关</w:t>
            </w:r>
          </w:p>
          <w:p>
            <w:pPr>
              <w:jc w:val="center"/>
              <w:rPr>
                <w:rFonts w:hint="eastAsia" w:ascii="仿宋_GB2312" w:hAnsi="仿宋_GB2312" w:eastAsia="仿宋_GB2312" w:cs="仿宋_GB2312"/>
                <w:sz w:val="24"/>
                <w:szCs w:val="24"/>
                <w:vertAlign w:val="baseline"/>
                <w:lang w:eastAsia="zh-CN"/>
              </w:rPr>
            </w:pPr>
            <w:r>
              <w:rPr>
                <w:spacing w:val="-1"/>
              </w:rPr>
              <w:t>（后勤保障科）</w:t>
            </w:r>
          </w:p>
        </w:tc>
        <w:tc>
          <w:tcPr>
            <w:tcW w:w="1200"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财务</w:t>
            </w:r>
          </w:p>
          <w:p>
            <w:pPr>
              <w:pStyle w:val="2"/>
              <w:spacing w:before="0" w:beforeAutospacing="0" w:after="0" w:afterAutospacing="0" w:line="40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会计员</w:t>
            </w:r>
          </w:p>
        </w:tc>
        <w:tc>
          <w:tcPr>
            <w:tcW w:w="913"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p>
        </w:tc>
        <w:tc>
          <w:tcPr>
            <w:tcW w:w="1700" w:type="dxa"/>
            <w:noWrap w:val="0"/>
            <w:vAlign w:val="center"/>
          </w:tcPr>
          <w:p>
            <w:pPr>
              <w:pStyle w:val="2"/>
              <w:spacing w:before="0" w:beforeAutospacing="0" w:after="0" w:afterAutospacing="0" w:line="400" w:lineRule="exact"/>
              <w:jc w:val="both"/>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负责日常账务对账、单据记录、财务报表及报告、整理归档等工作；做好会计档案的建立、保管、移交工作。</w:t>
            </w:r>
          </w:p>
        </w:tc>
        <w:tc>
          <w:tcPr>
            <w:tcW w:w="5950" w:type="dxa"/>
            <w:noWrap w:val="0"/>
            <w:vAlign w:val="center"/>
          </w:tcPr>
          <w:p>
            <w:pPr>
              <w:pStyle w:val="2"/>
              <w:spacing w:before="0" w:beforeAutospacing="0" w:after="0" w:afterAutospacing="0" w:line="400" w:lineRule="exact"/>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sz w:val="24"/>
                <w:szCs w:val="24"/>
              </w:rPr>
              <w:t>全日制大学</w:t>
            </w:r>
            <w:r>
              <w:rPr>
                <w:rFonts w:hint="eastAsia" w:ascii="仿宋_GB2312" w:hAnsi="仿宋_GB2312" w:eastAsia="仿宋_GB2312" w:cs="仿宋_GB2312"/>
                <w:sz w:val="24"/>
                <w:szCs w:val="24"/>
                <w:lang w:eastAsia="zh-CN"/>
              </w:rPr>
              <w:t>本科</w:t>
            </w:r>
            <w:r>
              <w:rPr>
                <w:rFonts w:hint="eastAsia" w:ascii="仿宋_GB2312" w:hAnsi="仿宋_GB2312" w:eastAsia="仿宋_GB2312" w:cs="仿宋_GB2312"/>
                <w:sz w:val="24"/>
                <w:szCs w:val="24"/>
              </w:rPr>
              <w:t>以上学历</w:t>
            </w:r>
            <w:r>
              <w:rPr>
                <w:rFonts w:hint="eastAsia" w:ascii="仿宋_GB2312" w:hAnsi="仿宋_GB2312" w:eastAsia="仿宋_GB2312" w:cs="仿宋_GB2312"/>
                <w:kern w:val="2"/>
                <w:sz w:val="24"/>
                <w:szCs w:val="24"/>
                <w:lang w:val="en-US" w:eastAsia="zh-CN"/>
              </w:rPr>
              <w:t>，会计、会计学、财务会计、财务管理等相关专业，有会计证人员可放宽至</w:t>
            </w:r>
            <w:r>
              <w:rPr>
                <w:rFonts w:hint="eastAsia" w:ascii="仿宋_GB2312" w:hAnsi="仿宋_GB2312" w:eastAsia="仿宋_GB2312" w:cs="仿宋_GB2312"/>
                <w:sz w:val="24"/>
                <w:szCs w:val="24"/>
              </w:rPr>
              <w:t>全日制大学</w:t>
            </w:r>
            <w:r>
              <w:rPr>
                <w:rFonts w:hint="eastAsia" w:ascii="仿宋_GB2312" w:hAnsi="仿宋_GB2312" w:eastAsia="仿宋_GB2312" w:cs="仿宋_GB2312"/>
                <w:sz w:val="24"/>
                <w:szCs w:val="24"/>
                <w:lang w:eastAsia="zh-CN"/>
              </w:rPr>
              <w:t>专科</w:t>
            </w:r>
            <w:r>
              <w:rPr>
                <w:rFonts w:hint="eastAsia" w:ascii="仿宋_GB2312" w:hAnsi="仿宋_GB2312" w:eastAsia="仿宋_GB2312" w:cs="仿宋_GB2312"/>
                <w:sz w:val="24"/>
                <w:szCs w:val="24"/>
              </w:rPr>
              <w:t>学历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kern w:val="2"/>
                <w:sz w:val="24"/>
                <w:szCs w:val="24"/>
                <w:lang w:val="en-US" w:eastAsia="zh-CN"/>
              </w:rPr>
              <w:t>具备从事会计工作所需要的专业能力，同等条件下具有工作经验者优先；遵守《会计法》和其他国家会计制度等法律法规，熟悉《政府会计制度》及相关财经法规知识，按照国家有关规定参加继续教育。</w:t>
            </w:r>
          </w:p>
        </w:tc>
        <w:tc>
          <w:tcPr>
            <w:tcW w:w="1600" w:type="dxa"/>
            <w:noWrap w:val="0"/>
            <w:vAlign w:val="center"/>
          </w:tcPr>
          <w:p>
            <w:pPr>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15588491996</w:t>
            </w:r>
          </w:p>
        </w:tc>
        <w:tc>
          <w:tcPr>
            <w:tcW w:w="1675" w:type="dxa"/>
            <w:noWrap w:val="0"/>
            <w:vAlign w:val="center"/>
          </w:tcPr>
          <w:p>
            <w:pPr>
              <w:jc w:val="left"/>
              <w:rPr>
                <w:rFonts w:hint="eastAsia" w:ascii="仿宋_GB2312" w:hAnsi="仿宋_GB2312" w:eastAsia="仿宋_GB2312" w:cs="仿宋_GB2312"/>
                <w:b w:val="0"/>
                <w:bCs w:val="0"/>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color="auto" w:fill="FFFFFF"/>
              </w:rPr>
              <w:t>zzsxfjyzdhqbzk@</w:t>
            </w:r>
            <w:r>
              <w:rPr>
                <w:rFonts w:hint="eastAsia" w:ascii="微软雅黑" w:hAnsi="微软雅黑" w:eastAsia="微软雅黑" w:cs="微软雅黑"/>
                <w:i w:val="0"/>
                <w:iCs w:val="0"/>
                <w:caps w:val="0"/>
                <w:color w:val="333333"/>
                <w:spacing w:val="0"/>
                <w:sz w:val="21"/>
                <w:szCs w:val="21"/>
                <w:shd w:val="clear" w:color="auto" w:fill="FFFFFF"/>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618" w:type="dxa"/>
            <w:noWrap w:val="0"/>
            <w:vAlign w:val="center"/>
          </w:tcPr>
          <w:p>
            <w:pPr>
              <w:pStyle w:val="8"/>
              <w:spacing w:before="78" w:line="217" w:lineRule="auto"/>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支队机关</w:t>
            </w:r>
          </w:p>
          <w:p>
            <w:pPr>
              <w:jc w:val="center"/>
              <w:rPr>
                <w:rFonts w:hint="eastAsia" w:ascii="仿宋_GB2312" w:hAnsi="仿宋_GB2312" w:eastAsia="仿宋_GB2312" w:cs="仿宋_GB2312"/>
                <w:b w:val="0"/>
                <w:bCs w:val="0"/>
                <w:sz w:val="24"/>
                <w:szCs w:val="24"/>
                <w:vertAlign w:val="baseline"/>
                <w:lang w:val="en-US" w:eastAsia="zh-CN"/>
              </w:rPr>
            </w:pPr>
            <w:r>
              <w:rPr>
                <w:spacing w:val="-1"/>
              </w:rPr>
              <w:t>（后勤保障科）</w:t>
            </w:r>
          </w:p>
        </w:tc>
        <w:tc>
          <w:tcPr>
            <w:tcW w:w="1200" w:type="dxa"/>
            <w:noWrap w:val="0"/>
            <w:vAlign w:val="center"/>
          </w:tcPr>
          <w:p>
            <w:pPr>
              <w:pStyle w:val="2"/>
              <w:spacing w:before="0" w:beforeAutospacing="0" w:after="0" w:afterAutospacing="0" w:line="400" w:lineRule="exact"/>
              <w:ind w:left="0" w:leftChars="0" w:right="0" w:rightChars="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卫生</w:t>
            </w:r>
          </w:p>
          <w:p>
            <w:pPr>
              <w:pStyle w:val="2"/>
              <w:spacing w:before="0" w:beforeAutospacing="0" w:after="0" w:afterAutospacing="0" w:line="400" w:lineRule="exact"/>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勤务员</w:t>
            </w:r>
          </w:p>
        </w:tc>
        <w:tc>
          <w:tcPr>
            <w:tcW w:w="913" w:type="dxa"/>
            <w:noWrap w:val="0"/>
            <w:vAlign w:val="center"/>
          </w:tcPr>
          <w:p>
            <w:pPr>
              <w:pStyle w:val="2"/>
              <w:spacing w:before="0" w:beforeAutospacing="0" w:after="0" w:afterAutospacing="0" w:line="400" w:lineRule="exact"/>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1</w:t>
            </w:r>
          </w:p>
        </w:tc>
        <w:tc>
          <w:tcPr>
            <w:tcW w:w="1700" w:type="dxa"/>
            <w:noWrap w:val="0"/>
            <w:vAlign w:val="center"/>
          </w:tcPr>
          <w:p>
            <w:pPr>
              <w:pStyle w:val="2"/>
              <w:spacing w:before="0" w:beforeAutospacing="0" w:after="0" w:afterAutospacing="0" w:line="400" w:lineRule="exact"/>
              <w:ind w:left="0" w:leftChars="0" w:right="0"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负责医疗诊疗、健康档案管理工作</w:t>
            </w:r>
          </w:p>
        </w:tc>
        <w:tc>
          <w:tcPr>
            <w:tcW w:w="5950" w:type="dxa"/>
            <w:noWrap w:val="0"/>
            <w:vAlign w:val="center"/>
          </w:tcPr>
          <w:p>
            <w:p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全日制大学本科及以上学历，临床医学专业、药学专业或针灸推拿专业。能提供常见病诊疗、治疗、预防保健工作以及指导合理用药或推拿、康复保健服务，同时负责职业健康档案分析及管理工作。</w:t>
            </w:r>
          </w:p>
        </w:tc>
        <w:tc>
          <w:tcPr>
            <w:tcW w:w="1600" w:type="dxa"/>
            <w:noWrap w:val="0"/>
            <w:vAlign w:val="center"/>
          </w:tcPr>
          <w:p>
            <w:pPr>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15163225699</w:t>
            </w:r>
          </w:p>
        </w:tc>
        <w:tc>
          <w:tcPr>
            <w:tcW w:w="1675" w:type="dxa"/>
            <w:noWrap w:val="0"/>
            <w:vAlign w:val="center"/>
          </w:tcPr>
          <w:p>
            <w:pPr>
              <w:jc w:val="left"/>
              <w:rPr>
                <w:rFonts w:ascii="微软雅黑" w:hAnsi="微软雅黑" w:eastAsia="微软雅黑" w:cs="微软雅黑"/>
                <w:i w:val="0"/>
                <w:iCs w:val="0"/>
                <w:caps w:val="0"/>
                <w:color w:val="333333"/>
                <w:spacing w:val="0"/>
                <w:sz w:val="21"/>
                <w:szCs w:val="21"/>
                <w:shd w:val="clear" w:color="auto" w:fill="FFFFFF"/>
              </w:rPr>
            </w:pPr>
            <w:r>
              <w:rPr>
                <w:rFonts w:hint="eastAsia" w:ascii="微软雅黑" w:hAnsi="微软雅黑" w:eastAsia="微软雅黑" w:cs="微软雅黑"/>
                <w:i w:val="0"/>
                <w:iCs w:val="0"/>
                <w:caps w:val="0"/>
                <w:color w:val="333333"/>
                <w:spacing w:val="0"/>
                <w:sz w:val="21"/>
                <w:szCs w:val="21"/>
                <w:shd w:val="clear" w:color="auto" w:fill="FFFFFF"/>
              </w:rPr>
              <w:t>zzxfhouqbzk@163.com</w:t>
            </w:r>
          </w:p>
        </w:tc>
      </w:tr>
    </w:tbl>
    <w:p>
      <w:pPr>
        <w:pStyle w:val="2"/>
        <w:shd w:val="clear" w:color="auto" w:fill="FFFFFF"/>
        <w:spacing w:before="0" w:beforeAutospacing="0" w:after="0" w:afterAutospacing="0" w:line="600" w:lineRule="exact"/>
        <w:jc w:val="center"/>
        <w:rPr>
          <w:rFonts w:hint="eastAsia" w:ascii="方正小标宋简体" w:hAnsi="方正小标宋简体" w:eastAsia="方正小标宋简体" w:cs="方正小标宋简体"/>
          <w:color w:val="auto"/>
          <w:spacing w:val="7"/>
          <w:sz w:val="44"/>
          <w:szCs w:val="44"/>
          <w:lang w:val="en-US" w:eastAsia="zh-CN"/>
        </w:rPr>
      </w:pPr>
      <w:r>
        <w:rPr>
          <w:rFonts w:hint="eastAsia" w:ascii="方正小标宋简体" w:hAnsi="方正小标宋简体" w:eastAsia="方正小标宋简体" w:cs="方正小标宋简体"/>
          <w:color w:val="auto"/>
          <w:spacing w:val="7"/>
          <w:sz w:val="44"/>
          <w:szCs w:val="44"/>
          <w:lang w:val="en-US" w:eastAsia="zh-CN"/>
        </w:rPr>
        <w:t>招录消防文员岗位信息</w:t>
      </w:r>
    </w:p>
    <w:tbl>
      <w:tblPr>
        <w:tblStyle w:val="4"/>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00"/>
        <w:gridCol w:w="913"/>
        <w:gridCol w:w="1700"/>
        <w:gridCol w:w="5783"/>
        <w:gridCol w:w="176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16"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承招单位</w:t>
            </w:r>
          </w:p>
        </w:tc>
        <w:tc>
          <w:tcPr>
            <w:tcW w:w="12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招录岗位</w:t>
            </w:r>
          </w:p>
        </w:tc>
        <w:tc>
          <w:tcPr>
            <w:tcW w:w="913"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招录人数</w:t>
            </w:r>
          </w:p>
        </w:tc>
        <w:tc>
          <w:tcPr>
            <w:tcW w:w="17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岗位职责</w:t>
            </w:r>
          </w:p>
        </w:tc>
        <w:tc>
          <w:tcPr>
            <w:tcW w:w="5783"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岗位要求</w:t>
            </w:r>
          </w:p>
        </w:tc>
        <w:tc>
          <w:tcPr>
            <w:tcW w:w="1767"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咨询电话</w:t>
            </w:r>
          </w:p>
        </w:tc>
        <w:tc>
          <w:tcPr>
            <w:tcW w:w="1675"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互联网邮箱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116"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2"/>
                <w:sz w:val="24"/>
                <w:szCs w:val="24"/>
                <w:lang w:val="en-US" w:eastAsia="zh-CN"/>
              </w:rPr>
              <w:t>山亭</w:t>
            </w:r>
            <w:r>
              <w:rPr>
                <w:rFonts w:hint="eastAsia" w:ascii="仿宋_GB2312" w:hAnsi="仿宋_GB2312" w:eastAsia="仿宋_GB2312" w:cs="仿宋_GB2312"/>
                <w:kern w:val="2"/>
                <w:sz w:val="24"/>
                <w:szCs w:val="24"/>
              </w:rPr>
              <w:t>区消防救援大队</w:t>
            </w:r>
          </w:p>
        </w:tc>
        <w:tc>
          <w:tcPr>
            <w:tcW w:w="1200"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color w:val="auto"/>
                <w:spacing w:val="7"/>
                <w:sz w:val="24"/>
                <w:szCs w:val="24"/>
                <w:vertAlign w:val="baseline"/>
                <w:lang w:val="en-US" w:eastAsia="zh-CN"/>
              </w:rPr>
            </w:pPr>
            <w:r>
              <w:rPr>
                <w:rFonts w:hint="eastAsia" w:ascii="仿宋_GB2312" w:hAnsi="仿宋_GB2312" w:eastAsia="仿宋_GB2312" w:cs="仿宋_GB2312"/>
                <w:kern w:val="2"/>
                <w:sz w:val="24"/>
                <w:szCs w:val="24"/>
              </w:rPr>
              <w:t>文秘</w:t>
            </w:r>
            <w:r>
              <w:rPr>
                <w:rFonts w:hint="eastAsia" w:ascii="仿宋_GB2312" w:hAnsi="仿宋_GB2312" w:eastAsia="仿宋_GB2312" w:cs="仿宋_GB2312"/>
                <w:kern w:val="2"/>
                <w:sz w:val="24"/>
                <w:szCs w:val="24"/>
                <w:lang w:eastAsia="zh-CN"/>
              </w:rPr>
              <w:t>信息员</w:t>
            </w:r>
          </w:p>
        </w:tc>
        <w:tc>
          <w:tcPr>
            <w:tcW w:w="913"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color w:val="auto"/>
                <w:spacing w:val="7"/>
                <w:sz w:val="24"/>
                <w:szCs w:val="24"/>
                <w:vertAlign w:val="baseline"/>
                <w:lang w:val="en-US" w:eastAsia="zh-CN"/>
              </w:rPr>
            </w:pPr>
            <w:r>
              <w:rPr>
                <w:rFonts w:hint="eastAsia" w:ascii="仿宋_GB2312" w:hAnsi="仿宋_GB2312" w:eastAsia="仿宋_GB2312" w:cs="仿宋_GB2312"/>
                <w:kern w:val="2"/>
                <w:sz w:val="24"/>
                <w:szCs w:val="24"/>
              </w:rPr>
              <w:t>1</w:t>
            </w:r>
          </w:p>
        </w:tc>
        <w:tc>
          <w:tcPr>
            <w:tcW w:w="1700" w:type="dxa"/>
            <w:noWrap w:val="0"/>
            <w:vAlign w:val="center"/>
          </w:tcPr>
          <w:p>
            <w:pPr>
              <w:pStyle w:val="2"/>
              <w:spacing w:before="0" w:beforeAutospacing="0" w:after="0" w:afterAutospacing="0" w:line="400" w:lineRule="exact"/>
              <w:rPr>
                <w:rFonts w:hint="eastAsia" w:ascii="仿宋_GB2312" w:hAnsi="仿宋_GB2312" w:eastAsia="仿宋_GB2312" w:cs="仿宋_GB2312"/>
                <w:color w:val="auto"/>
                <w:spacing w:val="7"/>
                <w:sz w:val="24"/>
                <w:szCs w:val="24"/>
                <w:vertAlign w:val="baseline"/>
                <w:lang w:val="en-US" w:eastAsia="zh-CN"/>
              </w:rPr>
            </w:pPr>
            <w:r>
              <w:rPr>
                <w:rFonts w:hint="eastAsia" w:ascii="仿宋_GB2312" w:hAnsi="仿宋_GB2312" w:eastAsia="仿宋_GB2312" w:cs="仿宋_GB2312"/>
                <w:kern w:val="2"/>
                <w:sz w:val="24"/>
                <w:szCs w:val="24"/>
              </w:rPr>
              <w:t>负责信息编辑、内勤工作</w:t>
            </w:r>
          </w:p>
        </w:tc>
        <w:tc>
          <w:tcPr>
            <w:tcW w:w="5783" w:type="dxa"/>
            <w:noWrap w:val="0"/>
            <w:vAlign w:val="center"/>
          </w:tcPr>
          <w:p>
            <w:pPr>
              <w:spacing w:line="400" w:lineRule="exact"/>
              <w:jc w:val="left"/>
              <w:rPr>
                <w:rFonts w:hint="eastAsia" w:ascii="仿宋_GB2312" w:hAnsi="仿宋_GB2312" w:eastAsia="仿宋_GB2312" w:cs="仿宋_GB2312"/>
                <w:color w:val="auto"/>
                <w:spacing w:val="7"/>
                <w:sz w:val="24"/>
                <w:szCs w:val="24"/>
                <w:vertAlign w:val="baseline"/>
                <w:lang w:val="en-US" w:eastAsia="zh-CN"/>
              </w:rPr>
            </w:pPr>
            <w:r>
              <w:rPr>
                <w:rFonts w:hint="eastAsia" w:ascii="仿宋_GB2312" w:hAnsi="仿宋_GB2312" w:eastAsia="仿宋_GB2312" w:cs="仿宋_GB2312"/>
                <w:sz w:val="24"/>
                <w:szCs w:val="24"/>
              </w:rPr>
              <w:t>全日制大学</w:t>
            </w:r>
            <w:r>
              <w:rPr>
                <w:rFonts w:hint="eastAsia" w:ascii="仿宋_GB2312" w:hAnsi="仿宋_GB2312" w:eastAsia="仿宋_GB2312" w:cs="仿宋_GB2312"/>
                <w:sz w:val="24"/>
                <w:szCs w:val="24"/>
                <w:lang w:eastAsia="zh-CN"/>
              </w:rPr>
              <w:t>专</w:t>
            </w:r>
            <w:r>
              <w:rPr>
                <w:rFonts w:hint="eastAsia" w:ascii="仿宋_GB2312" w:hAnsi="仿宋_GB2312" w:eastAsia="仿宋_GB2312" w:cs="仿宋_GB2312"/>
                <w:sz w:val="24"/>
                <w:szCs w:val="24"/>
              </w:rPr>
              <w:t>科以上学历；具有较强的写作能力，能熟练的从事文书、秘书事务工作；能进行文章写作、文学编辑和收发公文等相关能力；汉字语言文学类等相关专业优先录用。</w:t>
            </w:r>
          </w:p>
        </w:tc>
        <w:tc>
          <w:tcPr>
            <w:tcW w:w="1767" w:type="dxa"/>
            <w:vMerge w:val="restart"/>
            <w:noWrap w:val="0"/>
            <w:vAlign w:val="center"/>
          </w:tcPr>
          <w:p>
            <w:pPr>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0632-8821170</w:t>
            </w:r>
          </w:p>
        </w:tc>
        <w:tc>
          <w:tcPr>
            <w:tcW w:w="1675" w:type="dxa"/>
            <w:vMerge w:val="restart"/>
            <w:noWrap w:val="0"/>
            <w:vAlign w:val="center"/>
          </w:tcPr>
          <w:p>
            <w:pPr>
              <w:spacing w:line="40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18266298331@139.com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116"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c>
          <w:tcPr>
            <w:tcW w:w="1200"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rPr>
              <w:t>消防宣传培训员</w:t>
            </w:r>
          </w:p>
        </w:tc>
        <w:tc>
          <w:tcPr>
            <w:tcW w:w="913" w:type="dxa"/>
            <w:noWrap w:val="0"/>
            <w:vAlign w:val="center"/>
          </w:tcPr>
          <w:p>
            <w:pPr>
              <w:pStyle w:val="2"/>
              <w:spacing w:before="0" w:beforeAutospacing="0" w:after="0" w:afterAutospacing="0" w:line="4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2"/>
                <w:sz w:val="24"/>
                <w:szCs w:val="24"/>
              </w:rPr>
              <w:t>1</w:t>
            </w:r>
          </w:p>
        </w:tc>
        <w:tc>
          <w:tcPr>
            <w:tcW w:w="1700" w:type="dxa"/>
            <w:noWrap w:val="0"/>
            <w:vAlign w:val="center"/>
          </w:tcPr>
          <w:p>
            <w:pPr>
              <w:pStyle w:val="2"/>
              <w:spacing w:before="0" w:beforeAutospacing="0" w:after="0" w:afterAutospacing="0"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rPr>
              <w:t>负责消防宣传、培训工作</w:t>
            </w:r>
          </w:p>
        </w:tc>
        <w:tc>
          <w:tcPr>
            <w:tcW w:w="5783" w:type="dxa"/>
            <w:noWrap w:val="0"/>
            <w:vAlign w:val="center"/>
          </w:tcPr>
          <w:p>
            <w:pPr>
              <w:spacing w:line="400" w:lineRule="exact"/>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全日制大学</w:t>
            </w:r>
            <w:r>
              <w:rPr>
                <w:rFonts w:hint="eastAsia" w:ascii="仿宋_GB2312" w:hAnsi="仿宋_GB2312" w:eastAsia="仿宋_GB2312" w:cs="仿宋_GB2312"/>
                <w:sz w:val="24"/>
                <w:szCs w:val="24"/>
                <w:lang w:eastAsia="zh-CN"/>
              </w:rPr>
              <w:t>专</w:t>
            </w:r>
            <w:r>
              <w:rPr>
                <w:rFonts w:hint="eastAsia" w:ascii="仿宋_GB2312" w:hAnsi="仿宋_GB2312" w:eastAsia="仿宋_GB2312" w:cs="仿宋_GB2312"/>
                <w:sz w:val="24"/>
                <w:szCs w:val="24"/>
              </w:rPr>
              <w:t>科以上学历；熟练运用各类办公和设计软件；具有摄像摄影、视频剪辑、活动策划等能力;播音主持、摄影等相关专业优先录用。</w:t>
            </w:r>
          </w:p>
        </w:tc>
        <w:tc>
          <w:tcPr>
            <w:tcW w:w="1767" w:type="dxa"/>
            <w:vMerge w:val="continue"/>
            <w:noWrap w:val="0"/>
            <w:vAlign w:val="center"/>
          </w:tcPr>
          <w:p>
            <w:pPr>
              <w:spacing w:line="400" w:lineRule="exact"/>
              <w:jc w:val="both"/>
              <w:rPr>
                <w:rFonts w:hint="eastAsia" w:ascii="仿宋_GB2312" w:hAnsi="仿宋_GB2312" w:eastAsia="仿宋_GB2312" w:cs="仿宋_GB2312"/>
                <w:sz w:val="24"/>
                <w:szCs w:val="24"/>
              </w:rPr>
            </w:pPr>
          </w:p>
        </w:tc>
        <w:tc>
          <w:tcPr>
            <w:tcW w:w="1675" w:type="dxa"/>
            <w:vMerge w:val="continue"/>
            <w:noWrap w:val="0"/>
            <w:vAlign w:val="center"/>
          </w:tcPr>
          <w:p>
            <w:pPr>
              <w:spacing w:line="400" w:lineRule="exact"/>
              <w:jc w:val="both"/>
              <w:rPr>
                <w:rFonts w:hint="eastAsia" w:ascii="仿宋_GB2312" w:hAnsi="仿宋_GB2312" w:eastAsia="仿宋_GB2312" w:cs="仿宋_GB2312"/>
                <w:sz w:val="24"/>
                <w:szCs w:val="24"/>
              </w:rPr>
            </w:pPr>
          </w:p>
        </w:tc>
      </w:tr>
    </w:tbl>
    <w:p/>
    <w:p/>
    <w:p>
      <w:pPr>
        <w:pStyle w:val="2"/>
        <w:shd w:val="clear" w:color="auto" w:fill="FFFFFF"/>
        <w:spacing w:before="0" w:beforeAutospacing="0" w:after="0" w:afterAutospacing="0" w:line="600" w:lineRule="exact"/>
        <w:jc w:val="center"/>
        <w:rPr>
          <w:rFonts w:hint="eastAsia" w:ascii="方正小标宋简体" w:hAnsi="方正小标宋简体" w:eastAsia="方正小标宋简体" w:cs="方正小标宋简体"/>
          <w:color w:val="auto"/>
          <w:spacing w:val="7"/>
          <w:sz w:val="44"/>
          <w:szCs w:val="44"/>
          <w:lang w:val="en-US" w:eastAsia="zh-CN"/>
        </w:rPr>
      </w:pPr>
      <w:r>
        <w:rPr>
          <w:rFonts w:hint="eastAsia" w:ascii="方正小标宋简体" w:hAnsi="方正小标宋简体" w:eastAsia="方正小标宋简体" w:cs="方正小标宋简体"/>
          <w:color w:val="auto"/>
          <w:spacing w:val="7"/>
          <w:sz w:val="44"/>
          <w:szCs w:val="44"/>
          <w:lang w:val="en-US" w:eastAsia="zh-CN"/>
        </w:rPr>
        <w:t>招录消防文员岗位信息</w:t>
      </w:r>
    </w:p>
    <w:tbl>
      <w:tblPr>
        <w:tblStyle w:val="4"/>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00"/>
        <w:gridCol w:w="913"/>
        <w:gridCol w:w="1700"/>
        <w:gridCol w:w="5783"/>
        <w:gridCol w:w="176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16"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承招单位</w:t>
            </w:r>
          </w:p>
        </w:tc>
        <w:tc>
          <w:tcPr>
            <w:tcW w:w="12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招录岗位</w:t>
            </w:r>
          </w:p>
        </w:tc>
        <w:tc>
          <w:tcPr>
            <w:tcW w:w="913"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招录人数</w:t>
            </w:r>
          </w:p>
        </w:tc>
        <w:tc>
          <w:tcPr>
            <w:tcW w:w="1700"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岗位职责</w:t>
            </w:r>
          </w:p>
        </w:tc>
        <w:tc>
          <w:tcPr>
            <w:tcW w:w="5783"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岗位要求</w:t>
            </w:r>
          </w:p>
        </w:tc>
        <w:tc>
          <w:tcPr>
            <w:tcW w:w="1767"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color w:val="auto"/>
                <w:spacing w:val="7"/>
                <w:sz w:val="32"/>
                <w:szCs w:val="32"/>
                <w:vertAlign w:val="baseline"/>
                <w:lang w:val="en-US" w:eastAsia="zh-CN"/>
              </w:rPr>
              <w:t>咨询电话</w:t>
            </w:r>
          </w:p>
        </w:tc>
        <w:tc>
          <w:tcPr>
            <w:tcW w:w="1675" w:type="dxa"/>
            <w:noWrap w:val="0"/>
            <w:vAlign w:val="center"/>
          </w:tcPr>
          <w:p>
            <w:pPr>
              <w:pStyle w:val="2"/>
              <w:spacing w:before="0" w:beforeAutospacing="0" w:after="0" w:afterAutospacing="0" w:line="600" w:lineRule="exact"/>
              <w:jc w:val="center"/>
              <w:rPr>
                <w:rFonts w:hint="eastAsia" w:ascii="仿宋_GB2312" w:hAnsi="仿宋_GB2312" w:eastAsia="仿宋_GB2312" w:cs="仿宋_GB2312"/>
                <w:color w:val="auto"/>
                <w:spacing w:val="7"/>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互联网邮箱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116"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kern w:val="2"/>
                <w:sz w:val="24"/>
                <w:szCs w:val="24"/>
                <w:lang w:val="en-US" w:eastAsia="zh-CN"/>
              </w:rPr>
              <w:t>峄城</w:t>
            </w:r>
            <w:r>
              <w:rPr>
                <w:rFonts w:hint="eastAsia" w:ascii="仿宋_GB2312" w:hAnsi="仿宋_GB2312" w:eastAsia="仿宋_GB2312" w:cs="仿宋_GB2312"/>
                <w:kern w:val="2"/>
                <w:sz w:val="24"/>
                <w:szCs w:val="24"/>
              </w:rPr>
              <w:t>区消防救援大队</w:t>
            </w:r>
          </w:p>
        </w:tc>
        <w:tc>
          <w:tcPr>
            <w:tcW w:w="1200" w:type="dxa"/>
            <w:noWrap w:val="0"/>
            <w:vAlign w:val="center"/>
          </w:tcPr>
          <w:p>
            <w:pPr>
              <w:pStyle w:val="2"/>
              <w:spacing w:before="0" w:beforeAutospacing="0" w:after="0" w:afterAutospacing="0" w:line="400" w:lineRule="exact"/>
              <w:ind w:left="0" w:leftChars="0" w:right="0" w:rightChars="0"/>
              <w:jc w:val="center"/>
              <w:rPr>
                <w:rFonts w:hint="eastAsia" w:ascii="仿宋_GB2312" w:hAnsi="仿宋_GB2312" w:eastAsia="仿宋_GB2312" w:cs="仿宋_GB2312"/>
                <w:color w:val="auto"/>
                <w:spacing w:val="7"/>
                <w:sz w:val="24"/>
                <w:szCs w:val="24"/>
                <w:highlight w:val="none"/>
                <w:vertAlign w:val="baseline"/>
                <w:lang w:val="en-US" w:eastAsia="zh-CN"/>
              </w:rPr>
            </w:pPr>
            <w:r>
              <w:rPr>
                <w:rFonts w:hint="eastAsia" w:ascii="仿宋_GB2312" w:hAnsi="仿宋_GB2312" w:eastAsia="仿宋_GB2312" w:cs="仿宋_GB2312"/>
                <w:kern w:val="2"/>
                <w:sz w:val="24"/>
                <w:szCs w:val="24"/>
                <w:highlight w:val="none"/>
              </w:rPr>
              <w:t>消防宣传培训员</w:t>
            </w:r>
          </w:p>
        </w:tc>
        <w:tc>
          <w:tcPr>
            <w:tcW w:w="913" w:type="dxa"/>
            <w:noWrap w:val="0"/>
            <w:vAlign w:val="center"/>
          </w:tcPr>
          <w:p>
            <w:pPr>
              <w:pStyle w:val="2"/>
              <w:spacing w:before="0" w:beforeAutospacing="0" w:after="0" w:afterAutospacing="0" w:line="400" w:lineRule="exact"/>
              <w:ind w:left="0" w:leftChars="0" w:right="0" w:rightChars="0"/>
              <w:jc w:val="center"/>
              <w:rPr>
                <w:rFonts w:hint="eastAsia" w:ascii="仿宋_GB2312" w:hAnsi="仿宋_GB2312" w:eastAsia="仿宋_GB2312" w:cs="仿宋_GB2312"/>
                <w:color w:val="auto"/>
                <w:spacing w:val="7"/>
                <w:sz w:val="24"/>
                <w:szCs w:val="24"/>
                <w:highlight w:val="none"/>
                <w:vertAlign w:val="baseline"/>
                <w:lang w:val="en-US" w:eastAsia="zh-CN"/>
              </w:rPr>
            </w:pPr>
            <w:r>
              <w:rPr>
                <w:rFonts w:hint="eastAsia" w:ascii="仿宋_GB2312" w:hAnsi="仿宋_GB2312" w:eastAsia="仿宋_GB2312" w:cs="仿宋_GB2312"/>
                <w:kern w:val="2"/>
                <w:sz w:val="24"/>
                <w:szCs w:val="24"/>
                <w:highlight w:val="none"/>
              </w:rPr>
              <w:t>1</w:t>
            </w:r>
          </w:p>
        </w:tc>
        <w:tc>
          <w:tcPr>
            <w:tcW w:w="1700" w:type="dxa"/>
            <w:noWrap w:val="0"/>
            <w:vAlign w:val="center"/>
          </w:tcPr>
          <w:p>
            <w:pPr>
              <w:pStyle w:val="2"/>
              <w:spacing w:before="0" w:beforeAutospacing="0" w:after="0" w:afterAutospacing="0" w:line="400" w:lineRule="exact"/>
              <w:ind w:left="0" w:leftChars="0" w:right="0" w:rightChars="0"/>
              <w:rPr>
                <w:rFonts w:hint="eastAsia" w:ascii="仿宋_GB2312" w:hAnsi="仿宋_GB2312" w:eastAsia="仿宋_GB2312" w:cs="仿宋_GB2312"/>
                <w:color w:val="auto"/>
                <w:spacing w:val="7"/>
                <w:sz w:val="24"/>
                <w:szCs w:val="24"/>
                <w:highlight w:val="none"/>
                <w:vertAlign w:val="baseline"/>
                <w:lang w:val="en-US" w:eastAsia="zh-CN"/>
              </w:rPr>
            </w:pPr>
            <w:r>
              <w:rPr>
                <w:rFonts w:hint="eastAsia" w:ascii="仿宋_GB2312" w:hAnsi="仿宋_GB2312" w:eastAsia="仿宋_GB2312" w:cs="仿宋_GB2312"/>
                <w:kern w:val="2"/>
                <w:sz w:val="24"/>
                <w:szCs w:val="24"/>
                <w:highlight w:val="none"/>
              </w:rPr>
              <w:t>负责消防宣传、培训工作</w:t>
            </w:r>
          </w:p>
        </w:tc>
        <w:tc>
          <w:tcPr>
            <w:tcW w:w="5783" w:type="dxa"/>
            <w:noWrap w:val="0"/>
            <w:vAlign w:val="center"/>
          </w:tcPr>
          <w:p>
            <w:pPr>
              <w:spacing w:line="400" w:lineRule="exact"/>
              <w:jc w:val="left"/>
              <w:rPr>
                <w:rFonts w:hint="eastAsia" w:ascii="仿宋_GB2312" w:hAnsi="仿宋_GB2312" w:eastAsia="仿宋_GB2312" w:cs="仿宋_GB2312"/>
                <w:color w:val="auto"/>
                <w:spacing w:val="7"/>
                <w:sz w:val="24"/>
                <w:szCs w:val="24"/>
                <w:highlight w:val="none"/>
                <w:vertAlign w:val="baseline"/>
                <w:lang w:val="en-US" w:eastAsia="zh-CN"/>
              </w:rPr>
            </w:pPr>
            <w:r>
              <w:rPr>
                <w:rFonts w:hint="eastAsia" w:ascii="仿宋_GB2312" w:hAnsi="仿宋_GB2312" w:eastAsia="仿宋_GB2312" w:cs="仿宋_GB2312"/>
                <w:sz w:val="24"/>
                <w:szCs w:val="24"/>
                <w:highlight w:val="none"/>
              </w:rPr>
              <w:t>全日制大学</w:t>
            </w:r>
            <w:r>
              <w:rPr>
                <w:rFonts w:hint="eastAsia" w:ascii="仿宋_GB2312" w:hAnsi="仿宋_GB2312" w:eastAsia="仿宋_GB2312" w:cs="仿宋_GB2312"/>
                <w:sz w:val="24"/>
                <w:szCs w:val="24"/>
                <w:highlight w:val="none"/>
                <w:lang w:eastAsia="zh-CN"/>
              </w:rPr>
              <w:t>专</w:t>
            </w:r>
            <w:r>
              <w:rPr>
                <w:rFonts w:hint="eastAsia" w:ascii="仿宋_GB2312" w:hAnsi="仿宋_GB2312" w:eastAsia="仿宋_GB2312" w:cs="仿宋_GB2312"/>
                <w:sz w:val="24"/>
                <w:szCs w:val="24"/>
                <w:highlight w:val="none"/>
              </w:rPr>
              <w:t>科以上学历；熟练运用各类办公和设计软件；具有摄像摄影、视频剪辑、活动策划等能力;播音主持、摄影等相关专业优先录用。</w:t>
            </w:r>
          </w:p>
        </w:tc>
        <w:tc>
          <w:tcPr>
            <w:tcW w:w="1767" w:type="dxa"/>
            <w:noWrap w:val="0"/>
            <w:vAlign w:val="center"/>
          </w:tcPr>
          <w:p>
            <w:pPr>
              <w:spacing w:line="40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0632-7710119</w:t>
            </w:r>
          </w:p>
        </w:tc>
        <w:tc>
          <w:tcPr>
            <w:tcW w:w="1675" w:type="dxa"/>
            <w:noWrap w:val="0"/>
            <w:vAlign w:val="center"/>
          </w:tcPr>
          <w:p>
            <w:pPr>
              <w:spacing w:line="400" w:lineRule="exact"/>
              <w:jc w:val="both"/>
              <w:rPr>
                <w:rFonts w:hint="default" w:ascii="仿宋_GB2312" w:hAnsi="仿宋_GB2312" w:eastAsia="仿宋_GB2312" w:cs="仿宋_GB2312"/>
                <w:sz w:val="24"/>
                <w:szCs w:val="24"/>
                <w:highlight w:val="none"/>
                <w:lang w:val="en-US" w:eastAsia="zh-CN"/>
              </w:rPr>
            </w:pPr>
            <w:r>
              <w:rPr>
                <w:rFonts w:hint="default" w:ascii="Times New Roman" w:hAnsi="Times New Roman" w:eastAsia="仿宋_GB2312" w:cs="Times New Roman"/>
                <w:sz w:val="24"/>
                <w:szCs w:val="24"/>
                <w:highlight w:val="none"/>
                <w:lang w:val="en-US" w:eastAsia="zh-CN"/>
              </w:rPr>
              <w:t>Ycyzxfz@163.com</w:t>
            </w:r>
          </w:p>
        </w:tc>
      </w:tr>
    </w:tbl>
    <w:p>
      <w:pPr>
        <w:sectPr>
          <w:pgSz w:w="16838" w:h="11906" w:orient="landscape"/>
          <w:pgMar w:top="1800" w:right="1440" w:bottom="1800" w:left="1440" w:header="851" w:footer="992" w:gutter="0"/>
          <w:cols w:space="425" w:num="1"/>
          <w:docGrid w:type="lines" w:linePitch="312" w:charSpace="0"/>
        </w:sectPr>
      </w:pPr>
    </w:p>
    <w:p>
      <w:pPr>
        <w:pStyle w:val="2"/>
        <w:shd w:val="clear" w:color="auto" w:fill="FFFFFF"/>
        <w:spacing w:before="0" w:beforeAutospacing="0" w:after="0" w:afterAutospacing="0" w:line="600" w:lineRule="exact"/>
        <w:jc w:val="both"/>
        <w:rPr>
          <w:rFonts w:hint="eastAsia" w:ascii="仿宋_GB2312" w:hAnsi="仿宋_GB2312" w:eastAsia="仿宋_GB2312" w:cs="仿宋_GB2312"/>
          <w:color w:val="auto"/>
          <w:spacing w:val="7"/>
          <w:sz w:val="32"/>
          <w:szCs w:val="32"/>
          <w:lang w:val="en-US" w:eastAsia="zh-CN"/>
        </w:rPr>
      </w:pPr>
      <w:r>
        <w:rPr>
          <w:rFonts w:hint="eastAsia" w:ascii="黑体" w:hAnsi="黑体" w:eastAsia="黑体" w:cs="黑体"/>
          <w:color w:val="auto"/>
          <w:spacing w:val="7"/>
          <w:sz w:val="32"/>
          <w:szCs w:val="32"/>
          <w:lang w:eastAsia="zh-CN"/>
        </w:rPr>
        <w:t>附件</w:t>
      </w:r>
      <w:r>
        <w:rPr>
          <w:rFonts w:hint="eastAsia" w:ascii="黑体" w:hAnsi="黑体" w:eastAsia="黑体" w:cs="黑体"/>
          <w:color w:val="auto"/>
          <w:spacing w:val="7"/>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政府专职</w:t>
      </w:r>
      <w:r>
        <w:rPr>
          <w:rFonts w:hint="eastAsia" w:ascii="方正小标宋简体" w:hAnsi="方正小标宋简体" w:eastAsia="方正小标宋简体" w:cs="方正小标宋简体"/>
          <w:sz w:val="44"/>
          <w:szCs w:val="44"/>
        </w:rPr>
        <w:t>消防</w:t>
      </w:r>
      <w:r>
        <w:rPr>
          <w:rFonts w:hint="eastAsia" w:ascii="方正小标宋简体" w:hAnsi="方正小标宋简体" w:eastAsia="方正小标宋简体" w:cs="方正小标宋简体"/>
          <w:sz w:val="44"/>
          <w:szCs w:val="44"/>
          <w:lang w:eastAsia="zh-CN"/>
        </w:rPr>
        <w:t>队</w:t>
      </w:r>
      <w:r>
        <w:rPr>
          <w:rFonts w:hint="eastAsia" w:ascii="方正小标宋简体" w:hAnsi="方正小标宋简体" w:eastAsia="方正小标宋简体" w:cs="方正小标宋简体"/>
          <w:sz w:val="44"/>
          <w:szCs w:val="44"/>
        </w:rPr>
        <w:t>员应聘报名表</w:t>
      </w:r>
    </w:p>
    <w:tbl>
      <w:tblPr>
        <w:tblStyle w:val="3"/>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137"/>
        <w:gridCol w:w="386"/>
        <w:gridCol w:w="596"/>
        <w:gridCol w:w="847"/>
        <w:gridCol w:w="135"/>
        <w:gridCol w:w="982"/>
        <w:gridCol w:w="693"/>
        <w:gridCol w:w="289"/>
        <w:gridCol w:w="98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姓  名</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性  别</w:t>
            </w: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5"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  族</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出生年月</w:t>
            </w: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政治面貌</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党团时间</w:t>
            </w: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婚姻状况</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报考</w:t>
            </w:r>
            <w:r>
              <w:rPr>
                <w:rFonts w:hint="eastAsia" w:ascii="Times New Roman" w:hAnsi="Times New Roman" w:eastAsia="仿宋_GB2312" w:cs="Times New Roman"/>
                <w:color w:val="auto"/>
                <w:sz w:val="28"/>
                <w:szCs w:val="28"/>
                <w:lang w:eastAsia="zh-CN"/>
              </w:rPr>
              <w:t>单位</w:t>
            </w: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C00000"/>
                <w:sz w:val="21"/>
                <w:szCs w:val="21"/>
                <w:lang w:val="en-US" w:eastAsia="zh-CN"/>
              </w:rPr>
            </w:pPr>
            <w:r>
              <w:rPr>
                <w:rFonts w:hint="eastAsia" w:ascii="Times New Roman" w:hAnsi="Times New Roman" w:eastAsia="仿宋_GB2312" w:cs="Times New Roman"/>
                <w:color w:val="C00000"/>
                <w:sz w:val="21"/>
                <w:szCs w:val="21"/>
                <w:lang w:eastAsia="zh-CN"/>
              </w:rPr>
              <w:t>市直</w:t>
            </w:r>
            <w:r>
              <w:rPr>
                <w:rFonts w:hint="eastAsia" w:ascii="Times New Roman" w:hAnsi="Times New Roman" w:eastAsia="仿宋_GB2312" w:cs="Times New Roman"/>
                <w:color w:val="C00000"/>
                <w:sz w:val="21"/>
                <w:szCs w:val="21"/>
                <w:lang w:val="en-US" w:eastAsia="zh-CN"/>
              </w:rPr>
              <w:t>\滕州\薛城…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C00000"/>
                <w:sz w:val="21"/>
                <w:szCs w:val="21"/>
                <w:lang w:val="en-US" w:eastAsia="zh-CN"/>
              </w:rPr>
            </w:pPr>
            <w:r>
              <w:rPr>
                <w:rFonts w:hint="eastAsia" w:ascii="Times New Roman" w:hAnsi="Times New Roman" w:eastAsia="仿宋_GB2312" w:cs="Times New Roman"/>
                <w:color w:val="C00000"/>
                <w:sz w:val="21"/>
                <w:szCs w:val="21"/>
                <w:lang w:val="en-US" w:eastAsia="zh-CN"/>
              </w:rPr>
              <w:t>城市站或森林队</w:t>
            </w:r>
          </w:p>
        </w:tc>
        <w:tc>
          <w:tcPr>
            <w:tcW w:w="225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毕业时间</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4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学 历</w:t>
            </w: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2255" w:type="dxa"/>
            <w:gridSpan w:val="3"/>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是否退伍军人、退出消防员</w:t>
            </w:r>
          </w:p>
        </w:tc>
        <w:tc>
          <w:tcPr>
            <w:tcW w:w="29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eastAsia="zh-CN"/>
              </w:rPr>
              <w:t>是否持有</w:t>
            </w:r>
            <w:r>
              <w:rPr>
                <w:rFonts w:hint="eastAsia" w:ascii="Times New Roman" w:hAnsi="Times New Roman" w:eastAsia="仿宋_GB2312" w:cs="Times New Roman"/>
                <w:color w:val="auto"/>
                <w:sz w:val="28"/>
                <w:szCs w:val="28"/>
                <w:lang w:val="en-US" w:eastAsia="zh-CN"/>
              </w:rPr>
              <w:t>B2以上驾照</w:t>
            </w:r>
          </w:p>
        </w:tc>
        <w:tc>
          <w:tcPr>
            <w:tcW w:w="22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身份证号</w:t>
            </w:r>
          </w:p>
        </w:tc>
        <w:tc>
          <w:tcPr>
            <w:tcW w:w="29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18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联系方式</w:t>
            </w:r>
          </w:p>
        </w:tc>
        <w:tc>
          <w:tcPr>
            <w:tcW w:w="225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家庭</w:t>
            </w:r>
            <w:r>
              <w:rPr>
                <w:rFonts w:hint="default" w:ascii="Times New Roman" w:hAnsi="Times New Roman" w:eastAsia="仿宋_GB2312" w:cs="Times New Roman"/>
                <w:color w:val="auto"/>
                <w:sz w:val="28"/>
                <w:szCs w:val="28"/>
              </w:rPr>
              <w:t>住址</w:t>
            </w:r>
          </w:p>
        </w:tc>
        <w:tc>
          <w:tcPr>
            <w:tcW w:w="703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个人简历</w:t>
            </w:r>
          </w:p>
        </w:tc>
        <w:tc>
          <w:tcPr>
            <w:tcW w:w="703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奖惩及培训情况</w:t>
            </w:r>
          </w:p>
        </w:tc>
        <w:tc>
          <w:tcPr>
            <w:tcW w:w="7031"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体能测试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w:t>
            </w:r>
          </w:p>
        </w:tc>
        <w:tc>
          <w:tcPr>
            <w:tcW w:w="1137" w:type="dxa"/>
            <w:vMerge w:val="restart"/>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1000米</w:t>
            </w:r>
          </w:p>
        </w:tc>
        <w:tc>
          <w:tcPr>
            <w:tcW w:w="1964" w:type="dxa"/>
            <w:gridSpan w:val="4"/>
            <w:tcBorders>
              <w:left w:val="single" w:color="000000" w:sz="6" w:space="0"/>
              <w:bottom w:val="single" w:color="000000" w:sz="6" w:space="0"/>
              <w:right w:val="single" w:color="000000" w:sz="6" w:space="0"/>
            </w:tcBorders>
            <w:noWrap w:val="0"/>
            <w:vAlign w:val="center"/>
          </w:tcPr>
          <w:p>
            <w:pPr>
              <w:jc w:val="center"/>
              <w:rPr>
                <w:rFonts w:hint="eastAsia"/>
                <w:lang w:eastAsia="zh-CN"/>
              </w:rPr>
            </w:pPr>
            <w:r>
              <w:rPr>
                <w:rFonts w:hint="eastAsia" w:ascii="Times New Roman" w:hAnsi="Times New Roman" w:eastAsia="仿宋_GB2312" w:cs="Times New Roman"/>
                <w:color w:val="auto"/>
                <w:sz w:val="24"/>
                <w:szCs w:val="24"/>
                <w:lang w:eastAsia="zh-CN"/>
              </w:rPr>
              <w:t>二选一</w:t>
            </w:r>
          </w:p>
        </w:tc>
        <w:tc>
          <w:tcPr>
            <w:tcW w:w="1964" w:type="dxa"/>
            <w:gridSpan w:val="3"/>
            <w:tcBorders>
              <w:left w:val="single" w:color="000000" w:sz="6" w:space="0"/>
              <w:bottom w:val="single" w:color="000000" w:sz="6" w:space="0"/>
              <w:right w:val="single" w:color="000000" w:sz="6" w:space="0"/>
            </w:tcBorders>
            <w:noWrap w:val="0"/>
            <w:vAlign w:val="center"/>
          </w:tcPr>
          <w:p>
            <w:pPr>
              <w:jc w:val="center"/>
              <w:rPr>
                <w:rFonts w:hint="default"/>
                <w:kern w:val="2"/>
                <w:sz w:val="21"/>
                <w:szCs w:val="22"/>
                <w:lang w:val="en-US" w:eastAsia="zh-CN" w:bidi="ar-SA"/>
              </w:rPr>
            </w:pPr>
            <w:r>
              <w:rPr>
                <w:rFonts w:hint="eastAsia" w:ascii="Times New Roman" w:hAnsi="Times New Roman" w:eastAsia="仿宋_GB2312" w:cs="Times New Roman"/>
                <w:color w:val="auto"/>
                <w:sz w:val="24"/>
                <w:szCs w:val="24"/>
                <w:lang w:eastAsia="zh-CN"/>
              </w:rPr>
              <w:t>二选一</w:t>
            </w:r>
          </w:p>
        </w:tc>
        <w:tc>
          <w:tcPr>
            <w:tcW w:w="1966" w:type="dxa"/>
            <w:gridSpan w:val="2"/>
            <w:tcBorders>
              <w:left w:val="single" w:color="000000" w:sz="6" w:space="0"/>
              <w:bottom w:val="single" w:color="000000" w:sz="6" w:space="0"/>
            </w:tcBorders>
            <w:noWrap w:val="0"/>
            <w:vAlign w:val="center"/>
          </w:tcPr>
          <w:p>
            <w:pPr>
              <w:jc w:val="center"/>
              <w:rPr>
                <w:rFonts w:hint="default"/>
                <w:kern w:val="2"/>
                <w:sz w:val="21"/>
                <w:szCs w:val="22"/>
                <w:lang w:val="en-US" w:eastAsia="zh-CN" w:bidi="ar-SA"/>
              </w:rPr>
            </w:pPr>
            <w:r>
              <w:rPr>
                <w:rFonts w:hint="eastAsia" w:ascii="Times New Roman" w:hAnsi="Times New Roman" w:eastAsia="仿宋_GB2312" w:cs="Times New Roman"/>
                <w:color w:val="auto"/>
                <w:sz w:val="24"/>
                <w:szCs w:val="24"/>
                <w:lang w:eastAsia="zh-CN"/>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c>
          <w:tcPr>
            <w:tcW w:w="1137" w:type="dxa"/>
            <w:vMerge w:val="continue"/>
            <w:tcBorders>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18"/>
                <w:szCs w:val="18"/>
              </w:rPr>
              <w:t>原地跳</w:t>
            </w:r>
            <w:r>
              <w:rPr>
                <w:rFonts w:hint="eastAsia" w:ascii="Times New Roman" w:hAnsi="Times New Roman" w:eastAsia="仿宋_GB2312" w:cs="Times New Roman"/>
                <w:color w:val="auto"/>
                <w:sz w:val="18"/>
                <w:szCs w:val="18"/>
                <w:lang w:eastAsia="zh-CN"/>
              </w:rPr>
              <w:t>高</w:t>
            </w: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立定跳远</w:t>
            </w:r>
          </w:p>
        </w:tc>
        <w:tc>
          <w:tcPr>
            <w:tcW w:w="98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pacing w:val="0"/>
                <w:sz w:val="18"/>
                <w:szCs w:val="18"/>
              </w:rPr>
            </w:pPr>
            <w:r>
              <w:rPr>
                <w:rFonts w:hint="eastAsia" w:ascii="Times New Roman" w:hAnsi="Times New Roman" w:eastAsia="仿宋_GB2312" w:cs="Times New Roman"/>
                <w:color w:val="auto"/>
                <w:spacing w:val="0"/>
                <w:sz w:val="18"/>
                <w:szCs w:val="18"/>
              </w:rPr>
              <w:t>单杠引体</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pacing w:val="0"/>
                <w:sz w:val="18"/>
                <w:szCs w:val="18"/>
              </w:rPr>
              <w:t>向上</w:t>
            </w: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18"/>
                <w:szCs w:val="18"/>
              </w:rPr>
              <w:t>俯卧撑</w:t>
            </w:r>
          </w:p>
        </w:tc>
        <w:tc>
          <w:tcPr>
            <w:tcW w:w="9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pacing w:val="0"/>
                <w:sz w:val="18"/>
                <w:szCs w:val="18"/>
              </w:rPr>
            </w:pPr>
            <w:r>
              <w:rPr>
                <w:rFonts w:hint="eastAsia" w:ascii="Times New Roman" w:hAnsi="Times New Roman" w:eastAsia="仿宋_GB2312" w:cs="Times New Roman"/>
                <w:color w:val="auto"/>
                <w:spacing w:val="0"/>
                <w:sz w:val="18"/>
                <w:szCs w:val="18"/>
              </w:rPr>
              <w:t>10米×4</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0"/>
                <w:sz w:val="18"/>
                <w:szCs w:val="18"/>
              </w:rPr>
              <w:t>往返跑</w:t>
            </w:r>
          </w:p>
        </w:tc>
        <w:tc>
          <w:tcPr>
            <w:tcW w:w="983" w:type="dxa"/>
            <w:tcBorders>
              <w:top w:val="single" w:color="000000" w:sz="6"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18"/>
                <w:szCs w:val="18"/>
              </w:rPr>
              <w:t>100米跑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rPr>
            </w:pPr>
          </w:p>
        </w:tc>
        <w:tc>
          <w:tcPr>
            <w:tcW w:w="1137" w:type="dxa"/>
            <w:tcBorders>
              <w:top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必选</w:t>
            </w: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18"/>
                <w:szCs w:val="18"/>
              </w:rPr>
            </w:pPr>
          </w:p>
        </w:tc>
        <w:tc>
          <w:tcPr>
            <w:tcW w:w="98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98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98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c>
          <w:tcPr>
            <w:tcW w:w="983" w:type="dxa"/>
            <w:tcBorders>
              <w:top w:val="single" w:color="000000" w:sz="6" w:space="0"/>
              <w:left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备注</w:t>
            </w:r>
          </w:p>
        </w:tc>
        <w:tc>
          <w:tcPr>
            <w:tcW w:w="7031" w:type="dxa"/>
            <w:gridSpan w:val="10"/>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color w:val="auto"/>
                <w:sz w:val="28"/>
                <w:szCs w:val="28"/>
                <w:lang w:eastAsia="zh-CN"/>
              </w:rPr>
            </w:pPr>
            <w:r>
              <w:rPr>
                <w:rFonts w:hint="eastAsia" w:ascii="仿宋_GB2312" w:hAnsi="仿宋_GB2312" w:eastAsia="仿宋_GB2312" w:cs="仿宋_GB2312"/>
                <w:color w:val="auto"/>
                <w:sz w:val="24"/>
                <w:szCs w:val="24"/>
                <w:lang w:eastAsia="zh-CN"/>
              </w:rPr>
              <w:t>在选定的体能测试项目下打“√”</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18"/>
          <w:szCs w:val="18"/>
          <w:lang w:val="en-US" w:eastAsia="zh-CN"/>
        </w:rPr>
        <w:sectPr>
          <w:pgSz w:w="11906" w:h="16838"/>
          <w:pgMar w:top="1417" w:right="1803" w:bottom="1417" w:left="1803" w:header="851" w:footer="992" w:gutter="0"/>
          <w:pgBorders>
            <w:top w:val="none" w:sz="0" w:space="0"/>
            <w:left w:val="none" w:sz="0" w:space="0"/>
            <w:bottom w:val="none" w:sz="0" w:space="0"/>
            <w:right w:val="none" w:sz="0" w:space="0"/>
          </w:pgBorders>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体能测试项目及标准</w:t>
      </w:r>
    </w:p>
    <w:tbl>
      <w:tblPr>
        <w:tblStyle w:val="3"/>
        <w:tblW w:w="988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5"/>
        <w:gridCol w:w="12"/>
        <w:gridCol w:w="721"/>
        <w:gridCol w:w="9"/>
        <w:gridCol w:w="725"/>
        <w:gridCol w:w="12"/>
        <w:gridCol w:w="721"/>
        <w:gridCol w:w="16"/>
        <w:gridCol w:w="718"/>
        <w:gridCol w:w="19"/>
        <w:gridCol w:w="714"/>
        <w:gridCol w:w="23"/>
        <w:gridCol w:w="711"/>
        <w:gridCol w:w="25"/>
        <w:gridCol w:w="708"/>
        <w:gridCol w:w="29"/>
        <w:gridCol w:w="705"/>
        <w:gridCol w:w="32"/>
        <w:gridCol w:w="701"/>
        <w:gridCol w:w="36"/>
        <w:gridCol w:w="737"/>
        <w:gridCol w:w="800"/>
        <w:gridCol w:w="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restart"/>
            <w:tcBorders>
              <w:bottom w:val="single" w:color="000000" w:sz="6" w:space="0"/>
              <w:right w:val="single" w:color="000000" w:sz="6" w:space="0"/>
            </w:tcBorders>
            <w:noWrap w:val="0"/>
            <w:vAlign w:val="center"/>
          </w:tcPr>
          <w:p>
            <w:pPr>
              <w:pStyle w:val="7"/>
              <w:tabs>
                <w:tab w:val="left" w:pos="1095"/>
              </w:tabs>
              <w:jc w:val="center"/>
              <w:rPr>
                <w:rFonts w:hint="eastAsia" w:ascii="黑体" w:eastAsia="黑体"/>
                <w:sz w:val="24"/>
              </w:rPr>
            </w:pPr>
            <w:r>
              <w:rPr>
                <w:rFonts w:hint="eastAsia" w:ascii="黑体" w:eastAsia="黑体"/>
                <w:sz w:val="24"/>
              </w:rPr>
              <w:t>项</w:t>
            </w:r>
            <w:r>
              <w:rPr>
                <w:rFonts w:hint="eastAsia" w:ascii="黑体" w:eastAsia="黑体"/>
                <w:sz w:val="24"/>
                <w:lang w:val="en-US" w:eastAsia="zh-CN"/>
              </w:rPr>
              <w:t xml:space="preserve">    </w:t>
            </w:r>
            <w:r>
              <w:rPr>
                <w:rFonts w:hint="eastAsia" w:ascii="黑体" w:eastAsia="黑体"/>
                <w:sz w:val="24"/>
              </w:rPr>
              <w:t>目</w:t>
            </w:r>
          </w:p>
        </w:tc>
        <w:tc>
          <w:tcPr>
            <w:tcW w:w="7362" w:type="dxa"/>
            <w:gridSpan w:val="19"/>
            <w:tcBorders>
              <w:left w:val="single" w:color="000000" w:sz="6" w:space="0"/>
              <w:bottom w:val="single" w:color="000000" w:sz="4" w:space="0"/>
              <w:right w:val="single" w:color="000000" w:sz="4" w:space="0"/>
            </w:tcBorders>
            <w:noWrap w:val="0"/>
            <w:vAlign w:val="center"/>
          </w:tcPr>
          <w:p>
            <w:pPr>
              <w:pStyle w:val="7"/>
              <w:spacing w:before="1"/>
              <w:jc w:val="center"/>
              <w:rPr>
                <w:rFonts w:hint="eastAsia" w:ascii="黑体" w:eastAsia="黑体"/>
                <w:sz w:val="24"/>
              </w:rPr>
            </w:pPr>
            <w:r>
              <w:rPr>
                <w:rFonts w:hint="eastAsia" w:ascii="黑体" w:eastAsia="黑体"/>
                <w:sz w:val="24"/>
              </w:rPr>
              <w:t>体能测试成绩对应分值、测试办法</w:t>
            </w:r>
          </w:p>
        </w:tc>
        <w:tc>
          <w:tcPr>
            <w:tcW w:w="800" w:type="dxa"/>
            <w:vMerge w:val="restart"/>
            <w:tcBorders>
              <w:left w:val="single" w:color="000000" w:sz="4" w:space="0"/>
              <w:bottom w:val="single" w:color="000000" w:sz="6" w:space="0"/>
            </w:tcBorders>
            <w:noWrap w:val="0"/>
            <w:vAlign w:val="center"/>
          </w:tcPr>
          <w:p>
            <w:pPr>
              <w:pStyle w:val="7"/>
              <w:jc w:val="center"/>
              <w:rPr>
                <w:rFonts w:hint="eastAsia" w:ascii="黑体" w:eastAsia="黑体"/>
                <w:sz w:val="24"/>
              </w:rPr>
            </w:pPr>
            <w:r>
              <w:rPr>
                <w:rFonts w:hint="eastAsia" w:ascii="黑体" w:eastAsia="黑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continue"/>
            <w:tcBorders>
              <w:top w:val="nil"/>
              <w:bottom w:val="single" w:color="000000" w:sz="6" w:space="0"/>
              <w:right w:val="single" w:color="000000" w:sz="6" w:space="0"/>
            </w:tcBorders>
            <w:noWrap w:val="0"/>
            <w:vAlign w:val="top"/>
          </w:tcPr>
          <w:p>
            <w:pPr>
              <w:rPr>
                <w:sz w:val="2"/>
                <w:szCs w:val="2"/>
              </w:rPr>
            </w:pPr>
          </w:p>
        </w:tc>
        <w:tc>
          <w:tcPr>
            <w:tcW w:w="730" w:type="dxa"/>
            <w:gridSpan w:val="2"/>
            <w:tcBorders>
              <w:top w:val="single" w:color="000000" w:sz="4" w:space="0"/>
              <w:left w:val="single" w:color="000000" w:sz="6" w:space="0"/>
              <w:bottom w:val="single" w:color="000000" w:sz="4" w:space="0"/>
              <w:right w:val="single" w:color="000000" w:sz="4" w:space="0"/>
            </w:tcBorders>
            <w:noWrap w:val="0"/>
            <w:vAlign w:val="center"/>
          </w:tcPr>
          <w:p>
            <w:pPr>
              <w:pStyle w:val="7"/>
              <w:spacing w:before="1"/>
              <w:ind w:right="72"/>
              <w:jc w:val="center"/>
              <w:rPr>
                <w:rFonts w:hint="eastAsia" w:ascii="楷体_GB2312" w:eastAsia="楷体_GB2312"/>
                <w:sz w:val="24"/>
              </w:rPr>
            </w:pPr>
            <w:r>
              <w:rPr>
                <w:rFonts w:ascii="Times New Roman" w:eastAsia="Times New Roman"/>
                <w:sz w:val="24"/>
              </w:rPr>
              <w:t>1</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2</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3</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jc w:val="center"/>
              <w:rPr>
                <w:rFonts w:hint="eastAsia" w:ascii="楷体_GB2312" w:eastAsia="楷体_GB2312"/>
                <w:sz w:val="24"/>
              </w:rPr>
            </w:pPr>
            <w:r>
              <w:rPr>
                <w:rFonts w:ascii="Times New Roman" w:eastAsia="Times New Roman"/>
                <w:sz w:val="24"/>
              </w:rPr>
              <w:t>4</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5</w:t>
            </w:r>
            <w:r>
              <w:rPr>
                <w:rFonts w:hint="eastAsia" w:ascii="楷体_GB2312" w:eastAsia="楷体_GB2312"/>
                <w:sz w:val="24"/>
              </w:rPr>
              <w:t>分</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72"/>
              <w:jc w:val="center"/>
              <w:rPr>
                <w:rFonts w:hint="eastAsia" w:ascii="楷体_GB2312" w:eastAsia="楷体_GB2312"/>
                <w:sz w:val="24"/>
              </w:rPr>
            </w:pPr>
            <w:r>
              <w:rPr>
                <w:rFonts w:ascii="Times New Roman" w:eastAsia="Times New Roman"/>
                <w:sz w:val="24"/>
              </w:rPr>
              <w:t>6</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7</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8</w:t>
            </w:r>
            <w:r>
              <w:rPr>
                <w:rFonts w:hint="eastAsia" w:ascii="楷体_GB2312" w:eastAsia="楷体_GB2312"/>
                <w:sz w:val="24"/>
              </w:rPr>
              <w:t>分</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9</w:t>
            </w:r>
            <w:r>
              <w:rPr>
                <w:rFonts w:hint="eastAsia" w:ascii="楷体_GB2312" w:eastAsia="楷体_GB2312"/>
                <w:sz w:val="24"/>
              </w:rPr>
              <w:t>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1"/>
              <w:ind w:right="49"/>
              <w:jc w:val="center"/>
              <w:rPr>
                <w:rFonts w:hint="eastAsia" w:ascii="楷体_GB2312" w:eastAsia="楷体_GB2312"/>
                <w:sz w:val="24"/>
              </w:rPr>
            </w:pPr>
            <w:r>
              <w:rPr>
                <w:rFonts w:ascii="Times New Roman" w:eastAsia="Times New Roman"/>
                <w:sz w:val="24"/>
              </w:rPr>
              <w:t>10</w:t>
            </w:r>
            <w:r>
              <w:rPr>
                <w:rFonts w:hint="eastAsia" w:ascii="楷体_GB2312" w:eastAsia="楷体_GB2312"/>
                <w:sz w:val="24"/>
              </w:rPr>
              <w:t>分</w:t>
            </w:r>
          </w:p>
        </w:tc>
        <w:tc>
          <w:tcPr>
            <w:tcW w:w="800" w:type="dxa"/>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restart"/>
            <w:tcBorders>
              <w:top w:val="single" w:color="000000" w:sz="6" w:space="0"/>
              <w:bottom w:val="single" w:color="000000" w:sz="6" w:space="0"/>
              <w:right w:val="single" w:color="000000" w:sz="6" w:space="0"/>
            </w:tcBorders>
            <w:noWrap w:val="0"/>
            <w:vAlign w:val="center"/>
          </w:tcPr>
          <w:p>
            <w:pPr>
              <w:pStyle w:val="7"/>
              <w:spacing w:before="1"/>
              <w:jc w:val="center"/>
              <w:rPr>
                <w:rFonts w:hint="eastAsia" w:ascii="黑体" w:eastAsia="黑体"/>
                <w:sz w:val="24"/>
              </w:rPr>
            </w:pPr>
            <w:r>
              <w:rPr>
                <w:rFonts w:ascii="Times New Roman" w:eastAsia="Times New Roman"/>
                <w:sz w:val="24"/>
              </w:rPr>
              <w:t>1000</w:t>
            </w:r>
            <w:r>
              <w:rPr>
                <w:rFonts w:hint="eastAsia" w:ascii="黑体" w:eastAsia="黑体"/>
                <w:sz w:val="24"/>
              </w:rPr>
              <w:t>米跑</w:t>
            </w:r>
          </w:p>
          <w:p>
            <w:pPr>
              <w:pStyle w:val="7"/>
              <w:spacing w:before="1"/>
              <w:jc w:val="center"/>
              <w:rPr>
                <w:rFonts w:hint="eastAsia" w:ascii="黑体" w:eastAsia="黑体"/>
                <w:sz w:val="24"/>
              </w:rPr>
            </w:pPr>
            <w:r>
              <w:rPr>
                <w:rFonts w:hint="eastAsia" w:ascii="黑体" w:eastAsia="黑体"/>
                <w:sz w:val="24"/>
              </w:rPr>
              <w:t>（分、秒）</w:t>
            </w:r>
          </w:p>
        </w:tc>
        <w:tc>
          <w:tcPr>
            <w:tcW w:w="730" w:type="dxa"/>
            <w:gridSpan w:val="2"/>
            <w:tcBorders>
              <w:top w:val="single" w:color="000000" w:sz="4" w:space="0"/>
              <w:left w:val="single" w:color="000000" w:sz="6" w:space="0"/>
              <w:bottom w:val="single" w:color="000000" w:sz="4" w:space="0"/>
              <w:right w:val="single" w:color="000000" w:sz="4" w:space="0"/>
            </w:tcBorders>
            <w:noWrap w:val="0"/>
            <w:vAlign w:val="center"/>
          </w:tcPr>
          <w:p>
            <w:pPr>
              <w:pStyle w:val="7"/>
              <w:ind w:right="72"/>
              <w:jc w:val="center"/>
              <w:rPr>
                <w:rFonts w:ascii="Times New Roman" w:hAnsi="Times New Roman"/>
                <w:sz w:val="24"/>
              </w:rPr>
            </w:pPr>
            <w:r>
              <w:rPr>
                <w:rFonts w:ascii="Times New Roman" w:hAnsi="Times New Roman"/>
                <w:sz w:val="24"/>
              </w:rPr>
              <w:t>4′35″</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4′20″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4′15″</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ascii="Times New Roman" w:hAnsi="Times New Roman"/>
                <w:sz w:val="24"/>
              </w:rPr>
            </w:pPr>
            <w:r>
              <w:rPr>
                <w:rFonts w:ascii="Times New Roman" w:hAnsi="Times New Roman"/>
                <w:sz w:val="24"/>
              </w:rPr>
              <w:t>4′10″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4′05″</w:t>
            </w:r>
          </w:p>
        </w:tc>
        <w:tc>
          <w:tcPr>
            <w:tcW w:w="73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72"/>
              <w:jc w:val="center"/>
              <w:rPr>
                <w:rFonts w:ascii="Times New Roman" w:hAnsi="Times New Roman"/>
                <w:sz w:val="24"/>
              </w:rPr>
            </w:pPr>
            <w:r>
              <w:rPr>
                <w:rFonts w:ascii="Times New Roman" w:hAnsi="Times New Roman"/>
                <w:sz w:val="24"/>
              </w:rPr>
              <w:t>4′00″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3′55″</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3′50″</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3′45″</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pStyle w:val="7"/>
              <w:ind w:right="49"/>
              <w:jc w:val="center"/>
              <w:rPr>
                <w:rFonts w:ascii="Times New Roman" w:hAnsi="Times New Roman"/>
                <w:sz w:val="24"/>
              </w:rPr>
            </w:pPr>
            <w:r>
              <w:rPr>
                <w:rFonts w:ascii="Times New Roman" w:hAnsi="Times New Roman"/>
                <w:sz w:val="24"/>
              </w:rPr>
              <w:t>3′40″</w:t>
            </w:r>
          </w:p>
        </w:tc>
        <w:tc>
          <w:tcPr>
            <w:tcW w:w="800" w:type="dxa"/>
            <w:vMerge w:val="restart"/>
            <w:tcBorders>
              <w:top w:val="single" w:color="000000" w:sz="6" w:space="0"/>
              <w:left w:val="single" w:color="000000" w:sz="4" w:space="0"/>
              <w:bottom w:val="single" w:color="000000" w:sz="6" w:space="0"/>
            </w:tcBorders>
            <w:noWrap w:val="0"/>
            <w:vAlign w:val="center"/>
          </w:tcPr>
          <w:p>
            <w:pPr>
              <w:pStyle w:val="7"/>
              <w:spacing w:before="1" w:line="242" w:lineRule="auto"/>
              <w:ind w:left="143" w:right="102"/>
              <w:jc w:val="center"/>
              <w:rPr>
                <w:sz w:val="24"/>
              </w:rPr>
            </w:pPr>
            <w:r>
              <w:rPr>
                <w:sz w:val="24"/>
              </w:rPr>
              <w:t>必考项目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1683" w:hRule="atLeast"/>
          <w:jc w:val="center"/>
        </w:trPr>
        <w:tc>
          <w:tcPr>
            <w:tcW w:w="1717" w:type="dxa"/>
            <w:gridSpan w:val="2"/>
            <w:vMerge w:val="continue"/>
            <w:tcBorders>
              <w:top w:val="nil"/>
              <w:bottom w:val="single" w:color="000000" w:sz="6" w:space="0"/>
              <w:right w:val="single" w:color="000000" w:sz="6" w:space="0"/>
            </w:tcBorders>
            <w:noWrap w:val="0"/>
            <w:vAlign w:val="top"/>
          </w:tcPr>
          <w:p>
            <w:pPr>
              <w:rPr>
                <w:sz w:val="2"/>
                <w:szCs w:val="2"/>
              </w:rPr>
            </w:pPr>
          </w:p>
        </w:tc>
        <w:tc>
          <w:tcPr>
            <w:tcW w:w="7362" w:type="dxa"/>
            <w:gridSpan w:val="19"/>
            <w:tcBorders>
              <w:top w:val="single" w:color="000000" w:sz="4" w:space="0"/>
              <w:left w:val="single" w:color="000000" w:sz="6" w:space="0"/>
              <w:bottom w:val="single" w:color="000000" w:sz="6" w:space="0"/>
              <w:right w:val="single" w:color="000000" w:sz="4" w:space="0"/>
            </w:tcBorders>
            <w:noWrap w:val="0"/>
            <w:vAlign w:val="center"/>
          </w:tcPr>
          <w:p>
            <w:pPr>
              <w:pStyle w:val="7"/>
              <w:numPr>
                <w:ilvl w:val="0"/>
                <w:numId w:val="2"/>
              </w:numPr>
              <w:tabs>
                <w:tab w:val="left" w:pos="776"/>
              </w:tabs>
              <w:spacing w:before="89" w:after="0" w:line="293" w:lineRule="exact"/>
              <w:ind w:left="775" w:right="0" w:hanging="182"/>
              <w:jc w:val="both"/>
              <w:rPr>
                <w:sz w:val="24"/>
              </w:rPr>
            </w:pPr>
            <w:r>
              <w:rPr>
                <w:sz w:val="24"/>
              </w:rPr>
              <w:t>分组考核。</w:t>
            </w:r>
          </w:p>
          <w:p>
            <w:pPr>
              <w:pStyle w:val="7"/>
              <w:numPr>
                <w:ilvl w:val="0"/>
                <w:numId w:val="2"/>
              </w:numPr>
              <w:tabs>
                <w:tab w:val="left" w:pos="776"/>
              </w:tabs>
              <w:spacing w:before="7" w:after="0" w:line="218" w:lineRule="auto"/>
              <w:ind w:left="114" w:right="99" w:firstLine="480"/>
              <w:jc w:val="both"/>
              <w:rPr>
                <w:sz w:val="24"/>
              </w:rPr>
            </w:pPr>
            <w:r>
              <w:rPr>
                <w:spacing w:val="-1"/>
                <w:sz w:val="24"/>
              </w:rPr>
              <w:t>在跑道或平地上标出起点线，考生从起点线处听到起跑口令后</w:t>
            </w:r>
            <w:r>
              <w:rPr>
                <w:spacing w:val="-10"/>
                <w:sz w:val="24"/>
              </w:rPr>
              <w:t xml:space="preserve">起跑，完成 </w:t>
            </w:r>
            <w:r>
              <w:rPr>
                <w:rFonts w:ascii="Times New Roman" w:eastAsia="Times New Roman"/>
                <w:sz w:val="24"/>
              </w:rPr>
              <w:t xml:space="preserve">1000 </w:t>
            </w:r>
            <w:r>
              <w:rPr>
                <w:sz w:val="24"/>
              </w:rPr>
              <w:t>米距离到达终点线，记录时间。</w:t>
            </w:r>
          </w:p>
          <w:p>
            <w:pPr>
              <w:pStyle w:val="7"/>
              <w:numPr>
                <w:ilvl w:val="0"/>
                <w:numId w:val="2"/>
              </w:numPr>
              <w:tabs>
                <w:tab w:val="left" w:pos="776"/>
              </w:tabs>
              <w:spacing w:before="0" w:after="0" w:line="273" w:lineRule="exact"/>
              <w:ind w:left="775" w:right="0" w:hanging="182"/>
              <w:jc w:val="both"/>
              <w:rPr>
                <w:sz w:val="24"/>
              </w:rPr>
            </w:pPr>
            <w:r>
              <w:rPr>
                <w:sz w:val="24"/>
              </w:rPr>
              <w:t>考核以完成时间计算成绩。</w:t>
            </w:r>
          </w:p>
          <w:p>
            <w:pPr>
              <w:pStyle w:val="7"/>
              <w:numPr>
                <w:ilvl w:val="0"/>
                <w:numId w:val="2"/>
              </w:numPr>
              <w:tabs>
                <w:tab w:val="left" w:pos="776"/>
              </w:tabs>
              <w:spacing w:before="0" w:after="0" w:line="278" w:lineRule="exact"/>
              <w:ind w:left="775"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分的，每递减 </w:t>
            </w:r>
            <w:r>
              <w:rPr>
                <w:rFonts w:ascii="Times New Roman" w:eastAsia="Times New Roman"/>
                <w:sz w:val="24"/>
              </w:rPr>
              <w:t xml:space="preserve">5 </w:t>
            </w:r>
            <w:r>
              <w:rPr>
                <w:spacing w:val="-15"/>
                <w:sz w:val="24"/>
              </w:rPr>
              <w:t xml:space="preserve">秒增加 </w:t>
            </w:r>
            <w:r>
              <w:rPr>
                <w:rFonts w:ascii="Times New Roman" w:eastAsia="Times New Roman"/>
                <w:sz w:val="24"/>
              </w:rPr>
              <w:t xml:space="preserve">1 </w:t>
            </w:r>
            <w:r>
              <w:rPr>
                <w:spacing w:val="-12"/>
                <w:sz w:val="24"/>
              </w:rPr>
              <w:t>分</w:t>
            </w:r>
            <w:r>
              <w:rPr>
                <w:sz w:val="24"/>
              </w:rPr>
              <w:t>。</w:t>
            </w:r>
          </w:p>
        </w:tc>
        <w:tc>
          <w:tcPr>
            <w:tcW w:w="800" w:type="dxa"/>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restart"/>
            <w:tcBorders>
              <w:top w:val="single" w:color="000000" w:sz="6" w:space="0"/>
              <w:bottom w:val="single" w:color="000000" w:sz="6" w:space="0"/>
              <w:right w:val="single" w:color="000000" w:sz="6" w:space="0"/>
            </w:tcBorders>
            <w:noWrap w:val="0"/>
            <w:vAlign w:val="center"/>
          </w:tcPr>
          <w:p>
            <w:pPr>
              <w:pStyle w:val="7"/>
              <w:jc w:val="center"/>
              <w:rPr>
                <w:rFonts w:hint="eastAsia" w:ascii="黑体" w:eastAsia="黑体"/>
                <w:sz w:val="24"/>
              </w:rPr>
            </w:pPr>
            <w:r>
              <w:rPr>
                <w:rFonts w:hint="eastAsia" w:ascii="黑体" w:eastAsia="黑体"/>
                <w:sz w:val="24"/>
              </w:rPr>
              <w:t>原地跳高</w:t>
            </w:r>
          </w:p>
          <w:p>
            <w:pPr>
              <w:pStyle w:val="7"/>
              <w:jc w:val="center"/>
              <w:rPr>
                <w:rFonts w:hint="eastAsia" w:ascii="黑体" w:eastAsia="黑体"/>
                <w:sz w:val="24"/>
              </w:rPr>
            </w:pPr>
            <w:r>
              <w:rPr>
                <w:rFonts w:hint="eastAsia" w:ascii="黑体" w:eastAsia="黑体"/>
                <w:sz w:val="24"/>
              </w:rPr>
              <w:t>（厘米）</w:t>
            </w:r>
          </w:p>
        </w:tc>
        <w:tc>
          <w:tcPr>
            <w:tcW w:w="730" w:type="dxa"/>
            <w:gridSpan w:val="2"/>
            <w:tcBorders>
              <w:top w:val="single" w:color="000000" w:sz="4" w:space="0"/>
              <w:left w:val="single" w:color="000000" w:sz="6" w:space="0"/>
              <w:bottom w:val="single" w:color="000000" w:sz="6" w:space="0"/>
              <w:right w:val="single" w:color="000000" w:sz="4" w:space="0"/>
            </w:tcBorders>
            <w:noWrap w:val="0"/>
            <w:vAlign w:val="center"/>
          </w:tcPr>
          <w:p>
            <w:pPr>
              <w:pStyle w:val="7"/>
              <w:spacing w:before="1"/>
              <w:ind w:right="71"/>
              <w:jc w:val="center"/>
              <w:rPr>
                <w:rFonts w:ascii="Times New Roman"/>
                <w:sz w:val="24"/>
              </w:rPr>
            </w:pPr>
            <w:r>
              <w:rPr>
                <w:rFonts w:ascii="Times New Roman"/>
                <w:sz w:val="24"/>
              </w:rPr>
              <w:t>40</w:t>
            </w:r>
          </w:p>
        </w:tc>
        <w:tc>
          <w:tcPr>
            <w:tcW w:w="737" w:type="dxa"/>
            <w:gridSpan w:val="2"/>
            <w:tcBorders>
              <w:top w:val="single" w:color="000000" w:sz="4"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47</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50</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jc w:val="center"/>
              <w:rPr>
                <w:rFonts w:ascii="Times New Roman"/>
                <w:sz w:val="24"/>
              </w:rPr>
            </w:pPr>
            <w:r>
              <w:rPr>
                <w:rFonts w:ascii="Times New Roman"/>
                <w:sz w:val="24"/>
              </w:rPr>
              <w:t>53</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55</w:t>
            </w:r>
          </w:p>
        </w:tc>
        <w:tc>
          <w:tcPr>
            <w:tcW w:w="736"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71"/>
              <w:jc w:val="center"/>
              <w:rPr>
                <w:rFonts w:ascii="Times New Roman"/>
                <w:sz w:val="24"/>
              </w:rPr>
            </w:pPr>
            <w:r>
              <w:rPr>
                <w:rFonts w:ascii="Times New Roman"/>
                <w:sz w:val="24"/>
              </w:rPr>
              <w:t>57</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60</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63</w:t>
            </w:r>
          </w:p>
        </w:tc>
        <w:tc>
          <w:tcPr>
            <w:tcW w:w="737" w:type="dxa"/>
            <w:gridSpan w:val="2"/>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65</w:t>
            </w:r>
          </w:p>
        </w:tc>
        <w:tc>
          <w:tcPr>
            <w:tcW w:w="737" w:type="dxa"/>
            <w:tcBorders>
              <w:top w:val="single" w:color="000000" w:sz="6" w:space="0"/>
              <w:left w:val="single" w:color="000000" w:sz="4" w:space="0"/>
              <w:bottom w:val="single" w:color="000000" w:sz="6" w:space="0"/>
              <w:right w:val="single" w:color="000000" w:sz="4" w:space="0"/>
            </w:tcBorders>
            <w:noWrap w:val="0"/>
            <w:vAlign w:val="center"/>
          </w:tcPr>
          <w:p>
            <w:pPr>
              <w:pStyle w:val="7"/>
              <w:spacing w:before="1"/>
              <w:ind w:right="49"/>
              <w:jc w:val="center"/>
              <w:rPr>
                <w:rFonts w:ascii="Times New Roman"/>
                <w:sz w:val="24"/>
              </w:rPr>
            </w:pPr>
            <w:r>
              <w:rPr>
                <w:rFonts w:ascii="Times New Roman"/>
                <w:sz w:val="24"/>
              </w:rPr>
              <w:t>67</w:t>
            </w:r>
          </w:p>
        </w:tc>
        <w:tc>
          <w:tcPr>
            <w:tcW w:w="800" w:type="dxa"/>
            <w:vMerge w:val="restart"/>
            <w:tcBorders>
              <w:top w:val="single" w:color="000000" w:sz="6" w:space="0"/>
              <w:left w:val="single" w:color="000000" w:sz="4" w:space="0"/>
            </w:tcBorders>
            <w:noWrap w:val="0"/>
            <w:vAlign w:val="center"/>
          </w:tcPr>
          <w:p>
            <w:pPr>
              <w:pStyle w:val="7"/>
              <w:spacing w:line="242" w:lineRule="auto"/>
              <w:ind w:right="102"/>
              <w:jc w:val="center"/>
              <w:rPr>
                <w:sz w:val="24"/>
              </w:rPr>
            </w:pPr>
            <w:r>
              <w:rPr>
                <w:sz w:val="24"/>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1960" w:hRule="atLeast"/>
          <w:jc w:val="center"/>
        </w:trPr>
        <w:tc>
          <w:tcPr>
            <w:tcW w:w="1717" w:type="dxa"/>
            <w:gridSpan w:val="2"/>
            <w:vMerge w:val="continue"/>
            <w:tcBorders>
              <w:top w:val="nil"/>
              <w:bottom w:val="single" w:color="000000" w:sz="6" w:space="0"/>
              <w:right w:val="single" w:color="000000" w:sz="6" w:space="0"/>
            </w:tcBorders>
            <w:noWrap w:val="0"/>
            <w:vAlign w:val="top"/>
          </w:tcPr>
          <w:p>
            <w:pPr>
              <w:rPr>
                <w:sz w:val="2"/>
                <w:szCs w:val="2"/>
              </w:rPr>
            </w:pPr>
          </w:p>
        </w:tc>
        <w:tc>
          <w:tcPr>
            <w:tcW w:w="7362" w:type="dxa"/>
            <w:gridSpan w:val="19"/>
            <w:tcBorders>
              <w:top w:val="single" w:color="000000" w:sz="6" w:space="0"/>
              <w:left w:val="single" w:color="000000" w:sz="6" w:space="0"/>
              <w:bottom w:val="single" w:color="000000" w:sz="6" w:space="0"/>
              <w:right w:val="single" w:color="000000" w:sz="4" w:space="0"/>
            </w:tcBorders>
            <w:noWrap w:val="0"/>
            <w:vAlign w:val="center"/>
          </w:tcPr>
          <w:p>
            <w:pPr>
              <w:pStyle w:val="7"/>
              <w:numPr>
                <w:ilvl w:val="0"/>
                <w:numId w:val="3"/>
              </w:numPr>
              <w:tabs>
                <w:tab w:val="left" w:pos="776"/>
              </w:tabs>
              <w:spacing w:before="77" w:after="0" w:line="293" w:lineRule="exact"/>
              <w:ind w:left="775" w:right="0" w:hanging="182"/>
              <w:jc w:val="both"/>
              <w:rPr>
                <w:sz w:val="24"/>
              </w:rPr>
            </w:pPr>
            <w:r>
              <w:rPr>
                <w:sz w:val="24"/>
              </w:rPr>
              <w:t>单个或分组考核。</w:t>
            </w:r>
          </w:p>
          <w:p>
            <w:pPr>
              <w:pStyle w:val="7"/>
              <w:numPr>
                <w:ilvl w:val="0"/>
                <w:numId w:val="3"/>
              </w:numPr>
              <w:tabs>
                <w:tab w:val="left" w:pos="776"/>
              </w:tabs>
              <w:spacing w:before="8" w:after="0" w:line="218" w:lineRule="auto"/>
              <w:ind w:left="114" w:right="-44" w:firstLine="480"/>
              <w:jc w:val="both"/>
              <w:rPr>
                <w:sz w:val="24"/>
              </w:rPr>
            </w:pPr>
            <w:r>
              <w:rPr>
                <w:spacing w:val="-16"/>
                <w:sz w:val="24"/>
              </w:rPr>
              <w:t>考生双脚站立靠墙，单手伸直标记中指最高触墙点</w:t>
            </w:r>
            <w:r>
              <w:rPr>
                <w:sz w:val="24"/>
              </w:rPr>
              <w:t>（示指高度</w:t>
            </w:r>
            <w:r>
              <w:rPr>
                <w:spacing w:val="-120"/>
                <w:sz w:val="24"/>
              </w:rPr>
              <w:t>）</w:t>
            </w:r>
            <w:r>
              <w:rPr>
                <w:sz w:val="24"/>
              </w:rPr>
              <w:t>，</w:t>
            </w:r>
            <w:r>
              <w:rPr>
                <w:spacing w:val="-5"/>
                <w:sz w:val="24"/>
              </w:rPr>
              <w:t>双脚立定垂直跳起，以单手指尖触墙，测量示指高度与跳起触墙高度</w:t>
            </w:r>
            <w:r>
              <w:rPr>
                <w:spacing w:val="-8"/>
                <w:sz w:val="24"/>
              </w:rPr>
              <w:t xml:space="preserve">之间的距离。两次测试，记录成绩较好的 </w:t>
            </w:r>
            <w:r>
              <w:rPr>
                <w:rFonts w:ascii="Times New Roman" w:eastAsia="Times New Roman"/>
                <w:sz w:val="24"/>
              </w:rPr>
              <w:t xml:space="preserve">1 </w:t>
            </w:r>
            <w:r>
              <w:rPr>
                <w:sz w:val="24"/>
              </w:rPr>
              <w:t>次。</w:t>
            </w:r>
          </w:p>
          <w:p>
            <w:pPr>
              <w:pStyle w:val="7"/>
              <w:numPr>
                <w:ilvl w:val="0"/>
                <w:numId w:val="3"/>
              </w:numPr>
              <w:tabs>
                <w:tab w:val="left" w:pos="776"/>
              </w:tabs>
              <w:spacing w:before="0" w:after="0" w:line="272" w:lineRule="exact"/>
              <w:ind w:left="775" w:right="0" w:hanging="182"/>
              <w:jc w:val="both"/>
              <w:rPr>
                <w:sz w:val="24"/>
              </w:rPr>
            </w:pPr>
            <w:r>
              <w:rPr>
                <w:sz w:val="24"/>
              </w:rPr>
              <w:t>考核以完成跳起高度计算成绩。</w:t>
            </w:r>
          </w:p>
          <w:p>
            <w:pPr>
              <w:pStyle w:val="7"/>
              <w:numPr>
                <w:ilvl w:val="0"/>
                <w:numId w:val="3"/>
              </w:numPr>
              <w:tabs>
                <w:tab w:val="left" w:pos="776"/>
              </w:tabs>
              <w:spacing w:before="0" w:after="0" w:line="293" w:lineRule="exact"/>
              <w:ind w:left="775"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分的，每递增 </w:t>
            </w:r>
            <w:r>
              <w:rPr>
                <w:rFonts w:ascii="Times New Roman" w:eastAsia="Times New Roman"/>
                <w:sz w:val="24"/>
              </w:rPr>
              <w:t xml:space="preserve">3 </w:t>
            </w:r>
            <w:r>
              <w:rPr>
                <w:spacing w:val="-12"/>
                <w:sz w:val="24"/>
              </w:rPr>
              <w:t xml:space="preserve">厘米增加 </w:t>
            </w:r>
            <w:r>
              <w:rPr>
                <w:rFonts w:ascii="Times New Roman" w:eastAsia="Times New Roman"/>
                <w:sz w:val="24"/>
              </w:rPr>
              <w:t xml:space="preserve">1 </w:t>
            </w:r>
            <w:r>
              <w:rPr>
                <w:spacing w:val="-12"/>
                <w:sz w:val="24"/>
              </w:rPr>
              <w:t>分</w:t>
            </w:r>
            <w:r>
              <w:rPr>
                <w:sz w:val="24"/>
              </w:rPr>
              <w:t>。</w:t>
            </w:r>
          </w:p>
        </w:tc>
        <w:tc>
          <w:tcPr>
            <w:tcW w:w="800" w:type="dxa"/>
            <w:vMerge w:val="continue"/>
            <w:tcBorders>
              <w:top w:val="nil"/>
              <w:left w:val="single" w:color="000000" w:sz="4"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restart"/>
            <w:tcBorders>
              <w:top w:val="single" w:color="000000" w:sz="6" w:space="0"/>
              <w:right w:val="single" w:color="000000" w:sz="6" w:space="0"/>
            </w:tcBorders>
            <w:noWrap w:val="0"/>
            <w:vAlign w:val="center"/>
          </w:tcPr>
          <w:p>
            <w:pPr>
              <w:pStyle w:val="7"/>
              <w:jc w:val="center"/>
              <w:rPr>
                <w:rFonts w:hint="eastAsia" w:ascii="黑体" w:eastAsia="黑体"/>
                <w:sz w:val="24"/>
              </w:rPr>
            </w:pPr>
            <w:r>
              <w:rPr>
                <w:rFonts w:hint="eastAsia" w:ascii="黑体" w:eastAsia="黑体"/>
                <w:sz w:val="24"/>
              </w:rPr>
              <w:t>立定跳远</w:t>
            </w:r>
          </w:p>
          <w:p>
            <w:pPr>
              <w:pStyle w:val="7"/>
              <w:jc w:val="center"/>
              <w:rPr>
                <w:rFonts w:hint="eastAsia" w:ascii="黑体" w:eastAsia="黑体"/>
                <w:sz w:val="24"/>
              </w:rPr>
            </w:pPr>
            <w:r>
              <w:rPr>
                <w:rFonts w:hint="eastAsia" w:ascii="黑体" w:eastAsia="黑体"/>
                <w:sz w:val="24"/>
              </w:rPr>
              <w:t>（米）</w:t>
            </w:r>
          </w:p>
        </w:tc>
        <w:tc>
          <w:tcPr>
            <w:tcW w:w="730" w:type="dxa"/>
            <w:gridSpan w:val="2"/>
            <w:tcBorders>
              <w:top w:val="single" w:color="000000" w:sz="6" w:space="0"/>
              <w:left w:val="single" w:color="000000" w:sz="6" w:space="0"/>
              <w:bottom w:val="single" w:color="000000" w:sz="4" w:space="0"/>
              <w:right w:val="single" w:color="000000" w:sz="4" w:space="0"/>
            </w:tcBorders>
            <w:noWrap w:val="0"/>
            <w:vAlign w:val="center"/>
          </w:tcPr>
          <w:p>
            <w:pPr>
              <w:pStyle w:val="7"/>
              <w:ind w:right="72"/>
              <w:jc w:val="center"/>
              <w:rPr>
                <w:rFonts w:ascii="Times New Roman"/>
                <w:sz w:val="24"/>
              </w:rPr>
            </w:pPr>
            <w:r>
              <w:rPr>
                <w:rFonts w:ascii="Times New Roman"/>
                <w:sz w:val="24"/>
              </w:rPr>
              <w:t>2.01</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2.13</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2.18</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jc w:val="center"/>
              <w:rPr>
                <w:rFonts w:ascii="Times New Roman"/>
                <w:sz w:val="24"/>
              </w:rPr>
            </w:pPr>
            <w:r>
              <w:rPr>
                <w:rFonts w:ascii="Times New Roman"/>
                <w:sz w:val="24"/>
              </w:rPr>
              <w:t>2.23</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2.28</w:t>
            </w:r>
          </w:p>
        </w:tc>
        <w:tc>
          <w:tcPr>
            <w:tcW w:w="736"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72"/>
              <w:jc w:val="center"/>
              <w:rPr>
                <w:rFonts w:ascii="Times New Roman"/>
                <w:sz w:val="24"/>
              </w:rPr>
            </w:pPr>
            <w:r>
              <w:rPr>
                <w:rFonts w:ascii="Times New Roman"/>
                <w:sz w:val="24"/>
              </w:rPr>
              <w:t>2.33</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2.38</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2.43</w:t>
            </w:r>
          </w:p>
        </w:tc>
        <w:tc>
          <w:tcPr>
            <w:tcW w:w="737" w:type="dxa"/>
            <w:gridSpan w:val="2"/>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2.48</w:t>
            </w:r>
          </w:p>
        </w:tc>
        <w:tc>
          <w:tcPr>
            <w:tcW w:w="737" w:type="dxa"/>
            <w:tcBorders>
              <w:top w:val="single" w:color="000000" w:sz="6" w:space="0"/>
              <w:left w:val="single" w:color="000000" w:sz="4" w:space="0"/>
              <w:bottom w:val="single" w:color="000000" w:sz="4" w:space="0"/>
              <w:right w:val="single" w:color="000000" w:sz="4" w:space="0"/>
            </w:tcBorders>
            <w:noWrap w:val="0"/>
            <w:vAlign w:val="center"/>
          </w:tcPr>
          <w:p>
            <w:pPr>
              <w:pStyle w:val="7"/>
              <w:ind w:right="49"/>
              <w:jc w:val="center"/>
              <w:rPr>
                <w:rFonts w:ascii="Times New Roman"/>
                <w:sz w:val="24"/>
              </w:rPr>
            </w:pPr>
            <w:r>
              <w:rPr>
                <w:rFonts w:ascii="Times New Roman"/>
                <w:sz w:val="24"/>
              </w:rPr>
              <w:t>2.53</w:t>
            </w:r>
          </w:p>
        </w:tc>
        <w:tc>
          <w:tcPr>
            <w:tcW w:w="800" w:type="dxa"/>
            <w:vMerge w:val="continue"/>
            <w:tcBorders>
              <w:top w:val="nil"/>
              <w:left w:val="single" w:color="000000" w:sz="4"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2341" w:hRule="atLeast"/>
          <w:jc w:val="center"/>
        </w:trPr>
        <w:tc>
          <w:tcPr>
            <w:tcW w:w="1717" w:type="dxa"/>
            <w:gridSpan w:val="2"/>
            <w:vMerge w:val="continue"/>
            <w:tcBorders>
              <w:top w:val="nil"/>
              <w:bottom w:val="single" w:color="000000" w:sz="6" w:space="0"/>
              <w:right w:val="single" w:color="000000" w:sz="6" w:space="0"/>
            </w:tcBorders>
            <w:noWrap w:val="0"/>
            <w:vAlign w:val="top"/>
          </w:tcPr>
          <w:p>
            <w:pPr>
              <w:rPr>
                <w:sz w:val="2"/>
                <w:szCs w:val="2"/>
              </w:rPr>
            </w:pPr>
          </w:p>
        </w:tc>
        <w:tc>
          <w:tcPr>
            <w:tcW w:w="7362" w:type="dxa"/>
            <w:gridSpan w:val="19"/>
            <w:tcBorders>
              <w:top w:val="single" w:color="000000" w:sz="4" w:space="0"/>
              <w:left w:val="single" w:color="000000" w:sz="6" w:space="0"/>
              <w:bottom w:val="single" w:color="000000" w:sz="6" w:space="0"/>
              <w:right w:val="single" w:color="000000" w:sz="4" w:space="0"/>
            </w:tcBorders>
            <w:noWrap w:val="0"/>
            <w:vAlign w:val="center"/>
          </w:tcPr>
          <w:p>
            <w:pPr>
              <w:pStyle w:val="7"/>
              <w:numPr>
                <w:ilvl w:val="0"/>
                <w:numId w:val="4"/>
              </w:numPr>
              <w:tabs>
                <w:tab w:val="left" w:pos="776"/>
              </w:tabs>
              <w:spacing w:before="79" w:after="0" w:line="293" w:lineRule="exact"/>
              <w:ind w:left="775" w:right="0" w:hanging="182"/>
              <w:jc w:val="both"/>
              <w:rPr>
                <w:sz w:val="24"/>
              </w:rPr>
            </w:pPr>
            <w:r>
              <w:rPr>
                <w:sz w:val="24"/>
              </w:rPr>
              <w:t>单个或分组考核。</w:t>
            </w:r>
          </w:p>
          <w:p>
            <w:pPr>
              <w:pStyle w:val="7"/>
              <w:numPr>
                <w:ilvl w:val="0"/>
                <w:numId w:val="4"/>
              </w:numPr>
              <w:tabs>
                <w:tab w:val="left" w:pos="776"/>
              </w:tabs>
              <w:spacing w:before="7" w:after="0" w:line="218" w:lineRule="auto"/>
              <w:ind w:left="114" w:right="39" w:firstLine="480"/>
              <w:jc w:val="both"/>
              <w:rPr>
                <w:sz w:val="24"/>
              </w:rPr>
            </w:pPr>
            <w:r>
              <w:rPr>
                <w:sz w:val="24"/>
              </w:rPr>
              <w:t>在跑道或平地上标出起跳线，考生站立在起跳线后，脚尖不得</w:t>
            </w:r>
            <w:r>
              <w:rPr>
                <w:spacing w:val="-6"/>
                <w:sz w:val="24"/>
              </w:rPr>
              <w:t>踩线，脚尖不得离开地面，两脚原地同时起跳，不得有助跑、垫步或</w:t>
            </w:r>
            <w:r>
              <w:rPr>
                <w:spacing w:val="-7"/>
                <w:sz w:val="24"/>
              </w:rPr>
              <w:t>连跳动作，测量起跳线后沿至身体任何着地最近点后沿的垂直距离。</w:t>
            </w:r>
            <w:r>
              <w:rPr>
                <w:spacing w:val="-5"/>
                <w:sz w:val="24"/>
              </w:rPr>
              <w:t xml:space="preserve">两次测试，记录成绩较好的 </w:t>
            </w:r>
            <w:r>
              <w:rPr>
                <w:rFonts w:ascii="Times New Roman" w:eastAsia="Times New Roman"/>
                <w:sz w:val="24"/>
              </w:rPr>
              <w:t xml:space="preserve">1 </w:t>
            </w:r>
            <w:r>
              <w:rPr>
                <w:sz w:val="24"/>
              </w:rPr>
              <w:t>次。</w:t>
            </w:r>
          </w:p>
          <w:p>
            <w:pPr>
              <w:pStyle w:val="7"/>
              <w:numPr>
                <w:ilvl w:val="0"/>
                <w:numId w:val="4"/>
              </w:numPr>
              <w:tabs>
                <w:tab w:val="left" w:pos="776"/>
              </w:tabs>
              <w:spacing w:before="0" w:after="0" w:line="273" w:lineRule="exact"/>
              <w:ind w:left="775" w:right="0" w:hanging="182"/>
              <w:jc w:val="both"/>
              <w:rPr>
                <w:sz w:val="24"/>
              </w:rPr>
            </w:pPr>
            <w:r>
              <w:rPr>
                <w:sz w:val="24"/>
              </w:rPr>
              <w:t>考核以完成跳出长度计算成绩。</w:t>
            </w:r>
          </w:p>
          <w:p>
            <w:pPr>
              <w:pStyle w:val="7"/>
              <w:numPr>
                <w:ilvl w:val="0"/>
                <w:numId w:val="4"/>
              </w:numPr>
              <w:tabs>
                <w:tab w:val="left" w:pos="776"/>
              </w:tabs>
              <w:spacing w:before="0" w:after="0" w:line="293" w:lineRule="exact"/>
              <w:ind w:left="775"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分的，每递增 </w:t>
            </w:r>
            <w:r>
              <w:rPr>
                <w:rFonts w:ascii="Times New Roman" w:eastAsia="Times New Roman"/>
                <w:sz w:val="24"/>
              </w:rPr>
              <w:t xml:space="preserve">5 </w:t>
            </w:r>
            <w:r>
              <w:rPr>
                <w:spacing w:val="-12"/>
                <w:sz w:val="24"/>
              </w:rPr>
              <w:t xml:space="preserve">厘米增加 </w:t>
            </w:r>
            <w:r>
              <w:rPr>
                <w:rFonts w:ascii="Times New Roman" w:eastAsia="Times New Roman"/>
                <w:sz w:val="24"/>
              </w:rPr>
              <w:t xml:space="preserve">1 </w:t>
            </w:r>
            <w:r>
              <w:rPr>
                <w:spacing w:val="-12"/>
                <w:sz w:val="24"/>
              </w:rPr>
              <w:t>分</w:t>
            </w:r>
            <w:r>
              <w:rPr>
                <w:sz w:val="24"/>
              </w:rPr>
              <w:t>。</w:t>
            </w:r>
          </w:p>
        </w:tc>
        <w:tc>
          <w:tcPr>
            <w:tcW w:w="800" w:type="dxa"/>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54" w:hRule="exact"/>
          <w:jc w:val="center"/>
        </w:trPr>
        <w:tc>
          <w:tcPr>
            <w:tcW w:w="1717" w:type="dxa"/>
            <w:gridSpan w:val="2"/>
            <w:vMerge w:val="restart"/>
            <w:tcBorders>
              <w:top w:val="single" w:color="000000" w:sz="6" w:space="0"/>
              <w:bottom w:val="single" w:color="000000" w:sz="6" w:space="0"/>
              <w:right w:val="single" w:color="000000" w:sz="6" w:space="0"/>
            </w:tcBorders>
            <w:noWrap w:val="0"/>
            <w:vAlign w:val="center"/>
          </w:tcPr>
          <w:p>
            <w:pPr>
              <w:pStyle w:val="7"/>
              <w:spacing w:before="1"/>
              <w:jc w:val="center"/>
              <w:rPr>
                <w:rFonts w:hint="eastAsia" w:ascii="黑体" w:eastAsia="黑体"/>
                <w:sz w:val="24"/>
              </w:rPr>
            </w:pPr>
            <w:r>
              <w:rPr>
                <w:rFonts w:hint="eastAsia" w:ascii="黑体" w:eastAsia="黑体"/>
                <w:sz w:val="24"/>
              </w:rPr>
              <w:t>单杠引体向上（次</w:t>
            </w:r>
            <w:r>
              <w:rPr>
                <w:rFonts w:ascii="Times New Roman" w:eastAsia="Times New Roman"/>
                <w:sz w:val="24"/>
              </w:rPr>
              <w:t>/2</w:t>
            </w:r>
            <w:r>
              <w:rPr>
                <w:rFonts w:hint="eastAsia" w:ascii="黑体" w:eastAsia="黑体"/>
                <w:sz w:val="24"/>
              </w:rPr>
              <w:t>分钟）</w:t>
            </w:r>
          </w:p>
        </w:tc>
        <w:tc>
          <w:tcPr>
            <w:tcW w:w="721" w:type="dxa"/>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1</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2</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3</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4</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5</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6</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7</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9</w:t>
            </w:r>
          </w:p>
        </w:tc>
        <w:tc>
          <w:tcPr>
            <w:tcW w:w="77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11</w:t>
            </w:r>
          </w:p>
        </w:tc>
        <w:tc>
          <w:tcPr>
            <w:tcW w:w="800" w:type="dxa"/>
            <w:vMerge w:val="restart"/>
            <w:tcBorders>
              <w:top w:val="single" w:color="000000" w:sz="6" w:space="0"/>
              <w:left w:val="single" w:color="000000" w:sz="6" w:space="0"/>
            </w:tcBorders>
            <w:noWrap w:val="0"/>
            <w:vAlign w:val="center"/>
          </w:tcPr>
          <w:p>
            <w:pPr>
              <w:pStyle w:val="7"/>
              <w:spacing w:before="171" w:line="242" w:lineRule="auto"/>
              <w:ind w:right="167"/>
              <w:jc w:val="center"/>
              <w:rPr>
                <w:sz w:val="24"/>
              </w:rPr>
            </w:pPr>
            <w:r>
              <w:rPr>
                <w:rFonts w:hint="eastAsia"/>
                <w:sz w:val="24"/>
                <w:szCs w:val="24"/>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1540" w:hRule="atLeast"/>
          <w:jc w:val="center"/>
        </w:trPr>
        <w:tc>
          <w:tcPr>
            <w:tcW w:w="1717" w:type="dxa"/>
            <w:gridSpan w:val="2"/>
            <w:vMerge w:val="continue"/>
            <w:tcBorders>
              <w:top w:val="single" w:color="000000" w:sz="6" w:space="0"/>
              <w:bottom w:val="single" w:color="000000" w:sz="6" w:space="0"/>
              <w:right w:val="single" w:color="000000" w:sz="6" w:space="0"/>
            </w:tcBorders>
            <w:noWrap w:val="0"/>
            <w:vAlign w:val="top"/>
          </w:tcPr>
          <w:p>
            <w:pPr>
              <w:rPr>
                <w:sz w:val="2"/>
                <w:szCs w:val="2"/>
              </w:rPr>
            </w:pPr>
          </w:p>
        </w:tc>
        <w:tc>
          <w:tcPr>
            <w:tcW w:w="7362" w:type="dxa"/>
            <w:gridSpan w:val="19"/>
            <w:tcBorders>
              <w:top w:val="single" w:color="000000" w:sz="6" w:space="0"/>
              <w:left w:val="single" w:color="000000" w:sz="6" w:space="0"/>
              <w:bottom w:val="single" w:color="000000" w:sz="6" w:space="0"/>
              <w:right w:val="single" w:color="000000" w:sz="6" w:space="0"/>
            </w:tcBorders>
            <w:noWrap w:val="0"/>
            <w:vAlign w:val="center"/>
          </w:tcPr>
          <w:p>
            <w:pPr>
              <w:pStyle w:val="7"/>
              <w:numPr>
                <w:ilvl w:val="0"/>
                <w:numId w:val="5"/>
              </w:numPr>
              <w:tabs>
                <w:tab w:val="left" w:pos="777"/>
              </w:tabs>
              <w:spacing w:before="0" w:after="0" w:line="291" w:lineRule="exact"/>
              <w:ind w:left="776" w:right="0" w:hanging="182"/>
              <w:jc w:val="both"/>
              <w:rPr>
                <w:sz w:val="24"/>
              </w:rPr>
            </w:pPr>
            <w:r>
              <w:rPr>
                <w:sz w:val="24"/>
              </w:rPr>
              <w:t>单个或分组考核。</w:t>
            </w:r>
          </w:p>
          <w:p>
            <w:pPr>
              <w:pStyle w:val="7"/>
              <w:numPr>
                <w:ilvl w:val="0"/>
                <w:numId w:val="5"/>
              </w:numPr>
              <w:tabs>
                <w:tab w:val="left" w:pos="777"/>
              </w:tabs>
              <w:spacing w:before="7" w:after="0" w:line="218" w:lineRule="auto"/>
              <w:ind w:left="115" w:right="86" w:firstLine="480"/>
              <w:jc w:val="both"/>
              <w:rPr>
                <w:sz w:val="24"/>
              </w:rPr>
            </w:pPr>
            <w:r>
              <w:rPr>
                <w:spacing w:val="-3"/>
                <w:sz w:val="24"/>
              </w:rPr>
              <w:t>按照规定动作要领完成动作。引体时下颌高于杠面、身体不得</w:t>
            </w:r>
            <w:r>
              <w:rPr>
                <w:spacing w:val="-8"/>
                <w:sz w:val="24"/>
              </w:rPr>
              <w:t>借助振浪或摆动、悬垂时双肘关节伸直；脚触及地面或立柱，结束考</w:t>
            </w:r>
            <w:r>
              <w:rPr>
                <w:sz w:val="24"/>
              </w:rPr>
              <w:t>核。</w:t>
            </w:r>
          </w:p>
          <w:p>
            <w:pPr>
              <w:pStyle w:val="7"/>
              <w:numPr>
                <w:ilvl w:val="0"/>
                <w:numId w:val="5"/>
              </w:numPr>
              <w:tabs>
                <w:tab w:val="left" w:pos="777"/>
              </w:tabs>
              <w:spacing w:before="0" w:after="0" w:line="272" w:lineRule="exact"/>
              <w:ind w:left="776" w:right="0" w:hanging="182"/>
              <w:jc w:val="both"/>
              <w:rPr>
                <w:sz w:val="24"/>
              </w:rPr>
            </w:pPr>
            <w:r>
              <w:rPr>
                <w:sz w:val="24"/>
              </w:rPr>
              <w:t>考核以完成次数计算成绩。</w:t>
            </w:r>
          </w:p>
          <w:p>
            <w:pPr>
              <w:pStyle w:val="7"/>
              <w:numPr>
                <w:ilvl w:val="0"/>
                <w:numId w:val="5"/>
              </w:numPr>
              <w:tabs>
                <w:tab w:val="left" w:pos="777"/>
              </w:tabs>
              <w:spacing w:before="0" w:after="0" w:line="272" w:lineRule="exact"/>
              <w:ind w:left="776"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分的，每递增 </w:t>
            </w:r>
            <w:r>
              <w:rPr>
                <w:rFonts w:ascii="Times New Roman" w:eastAsia="Times New Roman"/>
                <w:sz w:val="24"/>
              </w:rPr>
              <w:t xml:space="preserve">2 </w:t>
            </w:r>
            <w:r>
              <w:rPr>
                <w:spacing w:val="-15"/>
                <w:sz w:val="24"/>
              </w:rPr>
              <w:t xml:space="preserve">次增加 </w:t>
            </w:r>
            <w:r>
              <w:rPr>
                <w:rFonts w:ascii="Times New Roman" w:eastAsia="Times New Roman"/>
                <w:sz w:val="24"/>
              </w:rPr>
              <w:t xml:space="preserve">1 </w:t>
            </w:r>
            <w:r>
              <w:rPr>
                <w:spacing w:val="-12"/>
                <w:sz w:val="24"/>
              </w:rPr>
              <w:t>分</w:t>
            </w:r>
            <w:r>
              <w:rPr>
                <w:sz w:val="24"/>
              </w:rPr>
              <w:t>。</w:t>
            </w:r>
          </w:p>
        </w:tc>
        <w:tc>
          <w:tcPr>
            <w:tcW w:w="800" w:type="dxa"/>
            <w:vMerge w:val="continue"/>
            <w:tcBorders>
              <w:left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469" w:hRule="exact"/>
          <w:jc w:val="center"/>
        </w:trPr>
        <w:tc>
          <w:tcPr>
            <w:tcW w:w="1717" w:type="dxa"/>
            <w:gridSpan w:val="2"/>
            <w:vMerge w:val="restart"/>
            <w:tcBorders>
              <w:top w:val="single" w:color="000000" w:sz="6" w:space="0"/>
              <w:bottom w:val="single" w:color="000000" w:sz="6" w:space="0"/>
              <w:right w:val="single" w:color="000000" w:sz="6" w:space="0"/>
            </w:tcBorders>
            <w:noWrap w:val="0"/>
            <w:vAlign w:val="center"/>
          </w:tcPr>
          <w:p>
            <w:pPr>
              <w:pStyle w:val="7"/>
              <w:ind w:right="87"/>
              <w:jc w:val="center"/>
              <w:rPr>
                <w:rFonts w:hint="eastAsia" w:ascii="黑体" w:eastAsia="黑体"/>
                <w:sz w:val="24"/>
              </w:rPr>
            </w:pPr>
            <w:r>
              <w:rPr>
                <w:rFonts w:hint="eastAsia" w:ascii="黑体" w:eastAsia="黑体"/>
                <w:sz w:val="24"/>
              </w:rPr>
              <w:t>俯卧撑</w:t>
            </w:r>
          </w:p>
          <w:p>
            <w:pPr>
              <w:pStyle w:val="7"/>
              <w:ind w:right="87"/>
              <w:jc w:val="center"/>
              <w:rPr>
                <w:rFonts w:hint="eastAsia" w:ascii="黑体" w:eastAsia="黑体"/>
                <w:sz w:val="24"/>
              </w:rPr>
            </w:pPr>
            <w:r>
              <w:rPr>
                <w:rFonts w:hint="eastAsia" w:ascii="黑体" w:eastAsia="黑体"/>
                <w:sz w:val="24"/>
              </w:rPr>
              <w:t>（次</w:t>
            </w:r>
            <w:r>
              <w:rPr>
                <w:rFonts w:ascii="Times New Roman" w:eastAsia="Times New Roman"/>
                <w:sz w:val="24"/>
              </w:rPr>
              <w:t>/2</w:t>
            </w:r>
            <w:r>
              <w:rPr>
                <w:rFonts w:hint="eastAsia" w:ascii="黑体" w:eastAsia="黑体"/>
                <w:sz w:val="24"/>
              </w:rPr>
              <w:t>分钟）</w:t>
            </w:r>
          </w:p>
        </w:tc>
        <w:tc>
          <w:tcPr>
            <w:tcW w:w="721" w:type="dxa"/>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6</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8</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11</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14</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18</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22</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27</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32</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38</w:t>
            </w:r>
          </w:p>
        </w:tc>
        <w:tc>
          <w:tcPr>
            <w:tcW w:w="77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sz w:val="24"/>
                <w:szCs w:val="24"/>
              </w:rPr>
            </w:pPr>
            <w:r>
              <w:rPr>
                <w:sz w:val="24"/>
                <w:szCs w:val="24"/>
              </w:rPr>
              <w:t>42</w:t>
            </w:r>
          </w:p>
        </w:tc>
        <w:tc>
          <w:tcPr>
            <w:tcW w:w="800" w:type="dxa"/>
            <w:vMerge w:val="continue"/>
            <w:tcBorders>
              <w:left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5" w:type="dxa"/>
          <w:trHeight w:val="1806" w:hRule="atLeast"/>
          <w:jc w:val="center"/>
        </w:trPr>
        <w:tc>
          <w:tcPr>
            <w:tcW w:w="1717" w:type="dxa"/>
            <w:gridSpan w:val="2"/>
            <w:vMerge w:val="continue"/>
            <w:tcBorders>
              <w:top w:val="single" w:color="000000" w:sz="6" w:space="0"/>
              <w:bottom w:val="single" w:color="000000" w:sz="12" w:space="0"/>
              <w:right w:val="single" w:color="000000" w:sz="6" w:space="0"/>
            </w:tcBorders>
            <w:noWrap w:val="0"/>
            <w:vAlign w:val="top"/>
          </w:tcPr>
          <w:p>
            <w:pPr>
              <w:rPr>
                <w:sz w:val="2"/>
                <w:szCs w:val="2"/>
              </w:rPr>
            </w:pPr>
          </w:p>
        </w:tc>
        <w:tc>
          <w:tcPr>
            <w:tcW w:w="7362" w:type="dxa"/>
            <w:gridSpan w:val="19"/>
            <w:tcBorders>
              <w:top w:val="single" w:color="000000" w:sz="6" w:space="0"/>
              <w:left w:val="single" w:color="000000" w:sz="6" w:space="0"/>
              <w:bottom w:val="single" w:color="000000" w:sz="12" w:space="0"/>
              <w:right w:val="single" w:color="000000" w:sz="6" w:space="0"/>
            </w:tcBorders>
            <w:noWrap w:val="0"/>
            <w:vAlign w:val="center"/>
          </w:tcPr>
          <w:p>
            <w:pPr>
              <w:pStyle w:val="7"/>
              <w:numPr>
                <w:ilvl w:val="0"/>
                <w:numId w:val="6"/>
              </w:numPr>
              <w:tabs>
                <w:tab w:val="left" w:pos="777"/>
              </w:tabs>
              <w:spacing w:before="81" w:after="0" w:line="294" w:lineRule="exact"/>
              <w:ind w:left="776" w:right="0" w:hanging="182"/>
              <w:jc w:val="both"/>
              <w:rPr>
                <w:sz w:val="24"/>
              </w:rPr>
            </w:pPr>
            <w:r>
              <w:rPr>
                <w:sz w:val="24"/>
              </w:rPr>
              <w:t>单个或分组考核。</w:t>
            </w:r>
          </w:p>
          <w:p>
            <w:pPr>
              <w:pStyle w:val="7"/>
              <w:numPr>
                <w:ilvl w:val="0"/>
                <w:numId w:val="6"/>
              </w:numPr>
              <w:tabs>
                <w:tab w:val="left" w:pos="777"/>
              </w:tabs>
              <w:spacing w:before="8" w:after="0" w:line="218" w:lineRule="auto"/>
              <w:ind w:left="115" w:right="86" w:firstLine="480"/>
              <w:jc w:val="both"/>
              <w:rPr>
                <w:sz w:val="24"/>
              </w:rPr>
            </w:pPr>
            <w:r>
              <w:rPr>
                <w:spacing w:val="-3"/>
                <w:sz w:val="24"/>
              </w:rPr>
              <w:t>按照规定动作要领完成动作。屈臂时肩关节高于肘关节、伸臂</w:t>
            </w:r>
            <w:r>
              <w:rPr>
                <w:spacing w:val="-8"/>
                <w:sz w:val="24"/>
              </w:rPr>
              <w:t>时双肘关节未伸直、做动作时身体未保持平直，该次动作不计数；除</w:t>
            </w:r>
            <w:r>
              <w:rPr>
                <w:sz w:val="24"/>
              </w:rPr>
              <w:t>手脚外身体其他部位触及地面，结束考核。</w:t>
            </w:r>
          </w:p>
          <w:p>
            <w:pPr>
              <w:pStyle w:val="7"/>
              <w:numPr>
                <w:ilvl w:val="0"/>
                <w:numId w:val="6"/>
              </w:numPr>
              <w:tabs>
                <w:tab w:val="left" w:pos="777"/>
              </w:tabs>
              <w:spacing w:before="0" w:after="0" w:line="286" w:lineRule="exact"/>
              <w:ind w:left="776"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分的，每递增 </w:t>
            </w:r>
            <w:r>
              <w:rPr>
                <w:rFonts w:ascii="Times New Roman" w:eastAsia="Times New Roman"/>
                <w:sz w:val="24"/>
              </w:rPr>
              <w:t xml:space="preserve">6 </w:t>
            </w:r>
            <w:r>
              <w:rPr>
                <w:spacing w:val="-15"/>
                <w:sz w:val="24"/>
              </w:rPr>
              <w:t xml:space="preserve">次增加 </w:t>
            </w:r>
            <w:r>
              <w:rPr>
                <w:rFonts w:ascii="Times New Roman" w:eastAsia="Times New Roman"/>
                <w:sz w:val="24"/>
              </w:rPr>
              <w:t xml:space="preserve">1 </w:t>
            </w:r>
            <w:r>
              <w:rPr>
                <w:spacing w:val="-12"/>
                <w:sz w:val="24"/>
              </w:rPr>
              <w:t>分</w:t>
            </w:r>
            <w:r>
              <w:rPr>
                <w:sz w:val="24"/>
              </w:rPr>
              <w:t>。</w:t>
            </w:r>
          </w:p>
        </w:tc>
        <w:tc>
          <w:tcPr>
            <w:tcW w:w="800" w:type="dxa"/>
            <w:vMerge w:val="continue"/>
            <w:tcBorders>
              <w:left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1705" w:type="dxa"/>
            <w:vMerge w:val="restart"/>
            <w:tcBorders>
              <w:bottom w:val="single" w:color="000000" w:sz="6" w:space="0"/>
              <w:right w:val="single" w:color="000000" w:sz="6" w:space="0"/>
            </w:tcBorders>
            <w:noWrap w:val="0"/>
            <w:vAlign w:val="center"/>
          </w:tcPr>
          <w:p>
            <w:pPr>
              <w:pStyle w:val="7"/>
              <w:tabs>
                <w:tab w:val="left" w:pos="1090"/>
              </w:tabs>
              <w:jc w:val="center"/>
              <w:rPr>
                <w:rFonts w:hint="eastAsia" w:ascii="黑体" w:eastAsia="黑体"/>
                <w:sz w:val="24"/>
              </w:rPr>
            </w:pPr>
            <w:r>
              <w:rPr>
                <w:rFonts w:hint="eastAsia" w:ascii="黑体" w:eastAsia="黑体"/>
                <w:sz w:val="24"/>
              </w:rPr>
              <w:t>项</w:t>
            </w:r>
            <w:r>
              <w:rPr>
                <w:rFonts w:hint="eastAsia" w:ascii="黑体" w:eastAsia="黑体"/>
                <w:sz w:val="24"/>
                <w:lang w:val="en-US" w:eastAsia="zh-CN"/>
              </w:rPr>
              <w:t xml:space="preserve">    </w:t>
            </w:r>
            <w:r>
              <w:rPr>
                <w:rFonts w:hint="eastAsia" w:ascii="黑体" w:eastAsia="黑体"/>
                <w:sz w:val="24"/>
              </w:rPr>
              <w:t>目</w:t>
            </w:r>
          </w:p>
        </w:tc>
        <w:tc>
          <w:tcPr>
            <w:tcW w:w="7374" w:type="dxa"/>
            <w:gridSpan w:val="20"/>
            <w:tcBorders>
              <w:left w:val="single" w:color="000000" w:sz="6" w:space="0"/>
              <w:bottom w:val="single" w:color="000000" w:sz="6" w:space="0"/>
              <w:right w:val="single" w:color="000000"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体能测试成绩对应分值、测试办法</w:t>
            </w:r>
          </w:p>
        </w:tc>
        <w:tc>
          <w:tcPr>
            <w:tcW w:w="805" w:type="dxa"/>
            <w:gridSpan w:val="2"/>
            <w:vMerge w:val="restart"/>
            <w:tcBorders>
              <w:left w:val="single" w:color="000000" w:sz="4" w:space="0"/>
              <w:bottom w:val="single" w:color="000000" w:sz="4" w:space="0"/>
            </w:tcBorders>
            <w:noWrap w:val="0"/>
            <w:vAlign w:val="center"/>
          </w:tcPr>
          <w:p>
            <w:pPr>
              <w:pStyle w:val="7"/>
              <w:jc w:val="center"/>
              <w:rPr>
                <w:rFonts w:hint="eastAsia" w:ascii="黑体" w:eastAsia="黑体"/>
                <w:sz w:val="24"/>
              </w:rPr>
            </w:pPr>
            <w:r>
              <w:rPr>
                <w:rFonts w:hint="eastAsia" w:ascii="黑体" w:eastAsia="黑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1705" w:type="dxa"/>
            <w:vMerge w:val="continue"/>
            <w:tcBorders>
              <w:top w:val="nil"/>
              <w:bottom w:val="single" w:color="000000" w:sz="6" w:space="0"/>
              <w:right w:val="single" w:color="000000" w:sz="6" w:space="0"/>
            </w:tcBorders>
            <w:noWrap w:val="0"/>
            <w:vAlign w:val="top"/>
          </w:tcPr>
          <w:p>
            <w:pPr>
              <w:rPr>
                <w:sz w:val="2"/>
                <w:szCs w:val="2"/>
              </w:rPr>
            </w:pP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r>
              <w:rPr>
                <w:rFonts w:hint="eastAsia" w:ascii="楷体_GB2312" w:hAnsi="楷体_GB2312" w:eastAsia="楷体_GB2312" w:cs="楷体_GB2312"/>
                <w:sz w:val="24"/>
                <w:szCs w:val="24"/>
              </w:rPr>
              <w:t>分</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楷体_GB2312" w:hAnsi="楷体_GB2312" w:eastAsia="楷体_GB2312" w:cs="楷体_GB2312"/>
                <w:sz w:val="24"/>
                <w:szCs w:val="24"/>
              </w:rPr>
              <w:t>分</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楷体_GB2312" w:hAnsi="楷体_GB2312" w:eastAsia="楷体_GB2312" w:cs="楷体_GB2312"/>
                <w:sz w:val="24"/>
                <w:szCs w:val="24"/>
              </w:rPr>
              <w:t>分</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w:t>
            </w:r>
            <w:r>
              <w:rPr>
                <w:rFonts w:hint="eastAsia" w:ascii="楷体_GB2312" w:hAnsi="楷体_GB2312" w:eastAsia="楷体_GB2312" w:cs="楷体_GB2312"/>
                <w:sz w:val="24"/>
                <w:szCs w:val="24"/>
              </w:rPr>
              <w:t>分</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楷体_GB2312" w:hAnsi="楷体_GB2312" w:eastAsia="楷体_GB2312" w:cs="楷体_GB2312"/>
                <w:sz w:val="24"/>
                <w:szCs w:val="24"/>
              </w:rPr>
              <w:t>分</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w:t>
            </w:r>
            <w:r>
              <w:rPr>
                <w:rFonts w:hint="eastAsia" w:ascii="楷体_GB2312" w:hAnsi="楷体_GB2312" w:eastAsia="楷体_GB2312" w:cs="楷体_GB2312"/>
                <w:sz w:val="24"/>
                <w:szCs w:val="24"/>
              </w:rPr>
              <w:t>分</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w:t>
            </w:r>
            <w:r>
              <w:rPr>
                <w:rFonts w:hint="eastAsia" w:ascii="楷体_GB2312" w:hAnsi="楷体_GB2312" w:eastAsia="楷体_GB2312" w:cs="楷体_GB2312"/>
                <w:sz w:val="24"/>
                <w:szCs w:val="24"/>
              </w:rPr>
              <w:t>分</w:t>
            </w:r>
          </w:p>
        </w:tc>
        <w:tc>
          <w:tcPr>
            <w:tcW w:w="734"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w:t>
            </w:r>
            <w:r>
              <w:rPr>
                <w:rFonts w:hint="eastAsia" w:ascii="楷体_GB2312" w:hAnsi="楷体_GB2312" w:eastAsia="楷体_GB2312" w:cs="楷体_GB2312"/>
                <w:sz w:val="24"/>
                <w:szCs w:val="24"/>
              </w:rPr>
              <w:t>分</w:t>
            </w:r>
          </w:p>
        </w:tc>
        <w:tc>
          <w:tcPr>
            <w:tcW w:w="733"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w:t>
            </w:r>
            <w:r>
              <w:rPr>
                <w:rFonts w:hint="eastAsia" w:ascii="楷体_GB2312" w:hAnsi="楷体_GB2312" w:eastAsia="楷体_GB2312" w:cs="楷体_GB2312"/>
                <w:sz w:val="24"/>
                <w:szCs w:val="24"/>
              </w:rPr>
              <w:t>分</w:t>
            </w:r>
          </w:p>
        </w:tc>
        <w:tc>
          <w:tcPr>
            <w:tcW w:w="773" w:type="dxa"/>
            <w:gridSpan w:val="2"/>
            <w:tcBorders>
              <w:top w:val="single" w:color="000000" w:sz="6" w:space="0"/>
              <w:left w:val="single" w:color="000000" w:sz="6" w:space="0"/>
              <w:bottom w:val="single" w:color="000000" w:sz="4" w:space="0"/>
              <w:right w:val="single" w:color="000000" w:sz="4" w:space="0"/>
            </w:tcBorders>
            <w:noWrap w:val="0"/>
            <w:vAlign w:val="center"/>
          </w:tcPr>
          <w:p>
            <w:pPr>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w:t>
            </w:r>
            <w:r>
              <w:rPr>
                <w:rFonts w:hint="eastAsia" w:ascii="楷体_GB2312" w:hAnsi="楷体_GB2312" w:eastAsia="楷体_GB2312" w:cs="楷体_GB2312"/>
                <w:sz w:val="24"/>
                <w:szCs w:val="24"/>
              </w:rPr>
              <w:t>分</w:t>
            </w:r>
          </w:p>
        </w:tc>
        <w:tc>
          <w:tcPr>
            <w:tcW w:w="805" w:type="dxa"/>
            <w:gridSpan w:val="2"/>
            <w:vMerge w:val="continue"/>
            <w:tcBorders>
              <w:top w:val="nil"/>
              <w:left w:val="single" w:color="000000" w:sz="4" w:space="0"/>
              <w:bottom w:val="single" w:color="000000" w:sz="4"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1705" w:type="dxa"/>
            <w:vMerge w:val="restart"/>
            <w:tcBorders>
              <w:top w:val="single" w:color="000000" w:sz="6" w:space="0"/>
              <w:bottom w:val="single" w:color="000000" w:sz="6" w:space="0"/>
              <w:right w:val="single" w:color="000000" w:sz="6" w:space="0"/>
            </w:tcBorders>
            <w:noWrap w:val="0"/>
            <w:vAlign w:val="center"/>
          </w:tcPr>
          <w:p>
            <w:pPr>
              <w:pStyle w:val="7"/>
              <w:jc w:val="center"/>
              <w:rPr>
                <w:rFonts w:ascii="Times New Roman" w:hAnsi="Times New Roman" w:eastAsia="Times New Roman"/>
                <w:sz w:val="24"/>
              </w:rPr>
            </w:pPr>
            <w:r>
              <w:rPr>
                <w:rFonts w:ascii="Times New Roman" w:hAnsi="Times New Roman" w:eastAsia="Times New Roman"/>
                <w:sz w:val="24"/>
              </w:rPr>
              <w:t>10</w:t>
            </w:r>
            <w:r>
              <w:rPr>
                <w:rFonts w:hint="eastAsia" w:ascii="黑体" w:hAnsi="黑体" w:eastAsia="黑体"/>
                <w:sz w:val="24"/>
              </w:rPr>
              <w:t>米</w:t>
            </w:r>
            <w:r>
              <w:rPr>
                <w:rFonts w:ascii="Times New Roman" w:hAnsi="Times New Roman" w:eastAsia="Times New Roman"/>
                <w:sz w:val="24"/>
              </w:rPr>
              <w:t>×4</w:t>
            </w:r>
          </w:p>
          <w:p>
            <w:pPr>
              <w:pStyle w:val="7"/>
              <w:spacing w:before="4"/>
              <w:jc w:val="center"/>
              <w:rPr>
                <w:rFonts w:hint="eastAsia" w:ascii="黑体" w:eastAsia="黑体"/>
                <w:sz w:val="24"/>
              </w:rPr>
            </w:pPr>
            <w:r>
              <w:rPr>
                <w:rFonts w:hint="eastAsia" w:ascii="黑体" w:eastAsia="黑体"/>
                <w:sz w:val="24"/>
              </w:rPr>
              <w:t>往返跑</w:t>
            </w:r>
          </w:p>
          <w:p>
            <w:pPr>
              <w:pStyle w:val="7"/>
              <w:spacing w:before="5"/>
              <w:jc w:val="center"/>
              <w:rPr>
                <w:rFonts w:hint="eastAsia" w:ascii="黑体" w:eastAsia="黑体"/>
                <w:sz w:val="24"/>
              </w:rPr>
            </w:pPr>
            <w:r>
              <w:rPr>
                <w:rFonts w:hint="eastAsia" w:ascii="黑体" w:eastAsia="黑体"/>
                <w:sz w:val="24"/>
              </w:rPr>
              <w:t>（秒）</w:t>
            </w:r>
          </w:p>
        </w:tc>
        <w:tc>
          <w:tcPr>
            <w:tcW w:w="733" w:type="dxa"/>
            <w:gridSpan w:val="2"/>
            <w:tcBorders>
              <w:top w:val="single" w:color="000000" w:sz="6" w:space="0"/>
              <w:left w:val="single" w:color="000000" w:sz="6"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14″5</w:t>
            </w:r>
          </w:p>
        </w:tc>
        <w:tc>
          <w:tcPr>
            <w:tcW w:w="734"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13″3</w:t>
            </w:r>
          </w:p>
        </w:tc>
        <w:tc>
          <w:tcPr>
            <w:tcW w:w="733"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12″8</w:t>
            </w:r>
          </w:p>
        </w:tc>
        <w:tc>
          <w:tcPr>
            <w:tcW w:w="734"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12″3</w:t>
            </w:r>
          </w:p>
        </w:tc>
        <w:tc>
          <w:tcPr>
            <w:tcW w:w="733"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11″8</w:t>
            </w:r>
          </w:p>
        </w:tc>
        <w:tc>
          <w:tcPr>
            <w:tcW w:w="734"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11″3</w:t>
            </w:r>
          </w:p>
        </w:tc>
        <w:tc>
          <w:tcPr>
            <w:tcW w:w="733"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10″8</w:t>
            </w:r>
          </w:p>
        </w:tc>
        <w:tc>
          <w:tcPr>
            <w:tcW w:w="734"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10″4</w:t>
            </w:r>
          </w:p>
        </w:tc>
        <w:tc>
          <w:tcPr>
            <w:tcW w:w="733"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10″1</w:t>
            </w:r>
          </w:p>
        </w:tc>
        <w:tc>
          <w:tcPr>
            <w:tcW w:w="773" w:type="dxa"/>
            <w:gridSpan w:val="2"/>
            <w:tcBorders>
              <w:top w:val="single" w:color="000000" w:sz="6" w:space="0"/>
              <w:left w:val="single" w:color="000000" w:sz="4" w:space="0"/>
              <w:bottom w:val="single" w:color="000000" w:sz="6" w:space="0"/>
              <w:right w:val="single" w:color="000000" w:sz="4" w:space="0"/>
            </w:tcBorders>
            <w:noWrap w:val="0"/>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9″8</w:t>
            </w:r>
          </w:p>
        </w:tc>
        <w:tc>
          <w:tcPr>
            <w:tcW w:w="805" w:type="dxa"/>
            <w:gridSpan w:val="2"/>
            <w:vMerge w:val="restart"/>
            <w:tcBorders>
              <w:top w:val="single" w:color="000000" w:sz="6" w:space="0"/>
              <w:left w:val="single" w:color="000000" w:sz="4" w:space="0"/>
              <w:bottom w:val="single" w:color="000000" w:sz="6" w:space="0"/>
            </w:tcBorders>
            <w:noWrap w:val="0"/>
            <w:vAlign w:val="center"/>
          </w:tcPr>
          <w:p>
            <w:pPr>
              <w:pStyle w:val="7"/>
              <w:spacing w:before="1" w:line="242" w:lineRule="auto"/>
              <w:ind w:left="117" w:right="167"/>
              <w:jc w:val="center"/>
              <w:rPr>
                <w:sz w:val="24"/>
              </w:rPr>
            </w:pPr>
            <w:r>
              <w:rPr>
                <w:sz w:val="24"/>
              </w:rPr>
              <w:t>两项任选一项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2" w:hRule="atLeast"/>
          <w:jc w:val="center"/>
        </w:trPr>
        <w:tc>
          <w:tcPr>
            <w:tcW w:w="1705" w:type="dxa"/>
            <w:vMerge w:val="continue"/>
            <w:tcBorders>
              <w:top w:val="nil"/>
              <w:bottom w:val="single" w:color="000000" w:sz="6" w:space="0"/>
              <w:right w:val="single" w:color="000000" w:sz="6" w:space="0"/>
            </w:tcBorders>
            <w:noWrap w:val="0"/>
            <w:vAlign w:val="top"/>
          </w:tcPr>
          <w:p>
            <w:pPr>
              <w:rPr>
                <w:sz w:val="2"/>
                <w:szCs w:val="2"/>
              </w:rPr>
            </w:pPr>
          </w:p>
        </w:tc>
        <w:tc>
          <w:tcPr>
            <w:tcW w:w="7374" w:type="dxa"/>
            <w:gridSpan w:val="20"/>
            <w:tcBorders>
              <w:top w:val="single" w:color="000000" w:sz="6" w:space="0"/>
              <w:left w:val="single" w:color="000000" w:sz="6" w:space="0"/>
              <w:bottom w:val="single" w:color="000000" w:sz="4" w:space="0"/>
              <w:right w:val="single" w:color="000000" w:sz="4" w:space="0"/>
            </w:tcBorders>
            <w:noWrap w:val="0"/>
            <w:vAlign w:val="center"/>
          </w:tcPr>
          <w:p>
            <w:pPr>
              <w:pStyle w:val="7"/>
              <w:numPr>
                <w:ilvl w:val="0"/>
                <w:numId w:val="7"/>
              </w:numPr>
              <w:tabs>
                <w:tab w:val="left" w:pos="777"/>
              </w:tabs>
              <w:spacing w:before="56" w:after="0" w:line="293" w:lineRule="exact"/>
              <w:ind w:left="776" w:right="0" w:hanging="182"/>
              <w:jc w:val="both"/>
              <w:rPr>
                <w:sz w:val="24"/>
              </w:rPr>
            </w:pPr>
            <w:r>
              <w:rPr>
                <w:sz w:val="24"/>
              </w:rPr>
              <w:t>单个或分组考核。</w:t>
            </w:r>
          </w:p>
          <w:p>
            <w:pPr>
              <w:pStyle w:val="7"/>
              <w:numPr>
                <w:ilvl w:val="0"/>
                <w:numId w:val="7"/>
              </w:numPr>
              <w:tabs>
                <w:tab w:val="left" w:pos="777"/>
              </w:tabs>
              <w:spacing w:before="7" w:after="0" w:line="218" w:lineRule="auto"/>
              <w:ind w:left="115" w:right="86" w:firstLine="480"/>
              <w:jc w:val="both"/>
              <w:rPr>
                <w:sz w:val="24"/>
              </w:rPr>
            </w:pPr>
            <w:r>
              <w:rPr>
                <w:spacing w:val="-30"/>
                <w:sz w:val="24"/>
              </w:rPr>
              <w:t xml:space="preserve">在 </w:t>
            </w:r>
            <w:r>
              <w:rPr>
                <w:rFonts w:ascii="Times New Roman" w:eastAsia="Times New Roman"/>
                <w:sz w:val="24"/>
              </w:rPr>
              <w:t xml:space="preserve">10 </w:t>
            </w:r>
            <w:r>
              <w:rPr>
                <w:sz w:val="24"/>
              </w:rPr>
              <w:t>米长的跑道上标出起点线和折返线，考生从起点线处听</w:t>
            </w:r>
            <w:r>
              <w:rPr>
                <w:spacing w:val="-8"/>
                <w:sz w:val="24"/>
              </w:rPr>
              <w:t>到起跑口令后起跑，在折返线处返回跑向起跑线，到达起跑线时为完</w:t>
            </w:r>
            <w:r>
              <w:rPr>
                <w:spacing w:val="-30"/>
                <w:sz w:val="24"/>
              </w:rPr>
              <w:t xml:space="preserve">成 </w:t>
            </w:r>
            <w:r>
              <w:rPr>
                <w:rFonts w:ascii="Times New Roman" w:eastAsia="Times New Roman"/>
                <w:sz w:val="24"/>
              </w:rPr>
              <w:t xml:space="preserve">1 </w:t>
            </w:r>
            <w:r>
              <w:rPr>
                <w:spacing w:val="-7"/>
                <w:sz w:val="24"/>
              </w:rPr>
              <w:t xml:space="preserve">次往返。连续完成 </w:t>
            </w:r>
            <w:r>
              <w:rPr>
                <w:rFonts w:ascii="Times New Roman" w:eastAsia="Times New Roman"/>
                <w:sz w:val="24"/>
              </w:rPr>
              <w:t xml:space="preserve">2 </w:t>
            </w:r>
            <w:r>
              <w:rPr>
                <w:sz w:val="24"/>
              </w:rPr>
              <w:t>次往返，记录时间。</w:t>
            </w:r>
          </w:p>
          <w:p>
            <w:pPr>
              <w:pStyle w:val="7"/>
              <w:numPr>
                <w:ilvl w:val="0"/>
                <w:numId w:val="7"/>
              </w:numPr>
              <w:tabs>
                <w:tab w:val="left" w:pos="777"/>
              </w:tabs>
              <w:spacing w:before="0" w:after="0" w:line="272" w:lineRule="exact"/>
              <w:ind w:left="776" w:right="0" w:hanging="182"/>
              <w:jc w:val="both"/>
              <w:rPr>
                <w:sz w:val="24"/>
              </w:rPr>
            </w:pPr>
            <w:r>
              <w:rPr>
                <w:sz w:val="24"/>
              </w:rPr>
              <w:t>考核以完成时间计算成绩。</w:t>
            </w:r>
          </w:p>
          <w:p>
            <w:pPr>
              <w:pStyle w:val="7"/>
              <w:numPr>
                <w:ilvl w:val="0"/>
                <w:numId w:val="7"/>
              </w:numPr>
              <w:tabs>
                <w:tab w:val="left" w:pos="777"/>
              </w:tabs>
              <w:spacing w:before="0" w:after="0" w:line="280" w:lineRule="exact"/>
              <w:ind w:left="776"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分的，每递减 </w:t>
            </w:r>
            <w:r>
              <w:rPr>
                <w:rFonts w:ascii="Times New Roman" w:eastAsia="Times New Roman"/>
                <w:sz w:val="24"/>
              </w:rPr>
              <w:t xml:space="preserve">0.1 </w:t>
            </w:r>
            <w:r>
              <w:rPr>
                <w:spacing w:val="-15"/>
                <w:sz w:val="24"/>
              </w:rPr>
              <w:t xml:space="preserve">秒增加 </w:t>
            </w:r>
            <w:r>
              <w:rPr>
                <w:rFonts w:ascii="Times New Roman" w:eastAsia="Times New Roman"/>
                <w:sz w:val="24"/>
              </w:rPr>
              <w:t xml:space="preserve">1 </w:t>
            </w:r>
            <w:r>
              <w:rPr>
                <w:spacing w:val="-12"/>
                <w:sz w:val="24"/>
              </w:rPr>
              <w:t>分</w:t>
            </w:r>
            <w:r>
              <w:rPr>
                <w:sz w:val="24"/>
              </w:rPr>
              <w:t>。</w:t>
            </w:r>
          </w:p>
        </w:tc>
        <w:tc>
          <w:tcPr>
            <w:tcW w:w="805" w:type="dxa"/>
            <w:gridSpan w:val="2"/>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jc w:val="center"/>
        </w:trPr>
        <w:tc>
          <w:tcPr>
            <w:tcW w:w="1705" w:type="dxa"/>
            <w:vMerge w:val="restart"/>
            <w:tcBorders>
              <w:top w:val="single" w:color="000000" w:sz="6" w:space="0"/>
              <w:bottom w:val="single" w:color="000000" w:sz="6" w:space="0"/>
              <w:right w:val="single" w:color="000000" w:sz="6" w:space="0"/>
            </w:tcBorders>
            <w:noWrap w:val="0"/>
            <w:vAlign w:val="center"/>
          </w:tcPr>
          <w:p>
            <w:pPr>
              <w:pStyle w:val="7"/>
              <w:spacing w:before="1"/>
              <w:ind w:right="-44"/>
              <w:jc w:val="center"/>
              <w:rPr>
                <w:rFonts w:hint="eastAsia" w:ascii="黑体" w:eastAsia="黑体"/>
                <w:spacing w:val="-5"/>
                <w:sz w:val="24"/>
              </w:rPr>
            </w:pPr>
            <w:r>
              <w:rPr>
                <w:rFonts w:ascii="Times New Roman" w:eastAsia="Times New Roman"/>
                <w:sz w:val="24"/>
              </w:rPr>
              <w:t>100</w:t>
            </w:r>
            <w:r>
              <w:rPr>
                <w:rFonts w:hint="eastAsia" w:ascii="黑体" w:eastAsia="黑体"/>
                <w:spacing w:val="-5"/>
                <w:sz w:val="24"/>
              </w:rPr>
              <w:t>米跑</w:t>
            </w:r>
          </w:p>
          <w:p>
            <w:pPr>
              <w:pStyle w:val="7"/>
              <w:spacing w:before="1"/>
              <w:ind w:right="-44"/>
              <w:jc w:val="center"/>
              <w:rPr>
                <w:rFonts w:hint="eastAsia" w:ascii="黑体" w:eastAsia="黑体"/>
                <w:sz w:val="24"/>
              </w:rPr>
            </w:pPr>
            <w:r>
              <w:rPr>
                <w:rFonts w:hint="eastAsia" w:ascii="黑体" w:eastAsia="黑体"/>
                <w:sz w:val="24"/>
              </w:rPr>
              <w:t>（秒）</w:t>
            </w:r>
          </w:p>
        </w:tc>
        <w:tc>
          <w:tcPr>
            <w:tcW w:w="733" w:type="dxa"/>
            <w:gridSpan w:val="2"/>
            <w:tcBorders>
              <w:top w:val="single" w:color="000000" w:sz="4" w:space="0"/>
              <w:left w:val="single" w:color="000000" w:sz="6" w:space="0"/>
              <w:bottom w:val="single" w:color="000000" w:sz="4" w:space="0"/>
              <w:right w:val="single" w:color="000000" w:sz="4" w:space="0"/>
            </w:tcBorders>
            <w:noWrap w:val="0"/>
            <w:vAlign w:val="center"/>
          </w:tcPr>
          <w:p>
            <w:pPr>
              <w:jc w:val="center"/>
              <w:rPr>
                <w:sz w:val="24"/>
                <w:szCs w:val="24"/>
              </w:rPr>
            </w:pPr>
            <w:r>
              <w:rPr>
                <w:sz w:val="24"/>
                <w:szCs w:val="24"/>
              </w:rPr>
              <w:t>17″3</w:t>
            </w:r>
          </w:p>
        </w:tc>
        <w:tc>
          <w:tcPr>
            <w:tcW w:w="7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15″9</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15″6</w:t>
            </w:r>
          </w:p>
        </w:tc>
        <w:tc>
          <w:tcPr>
            <w:tcW w:w="7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15″3</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15″0</w:t>
            </w:r>
          </w:p>
        </w:tc>
        <w:tc>
          <w:tcPr>
            <w:tcW w:w="7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14″7</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14″4</w:t>
            </w:r>
          </w:p>
        </w:tc>
        <w:tc>
          <w:tcPr>
            <w:tcW w:w="73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14″1</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13″8</w:t>
            </w:r>
          </w:p>
        </w:tc>
        <w:tc>
          <w:tcPr>
            <w:tcW w:w="77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sz w:val="24"/>
                <w:szCs w:val="24"/>
              </w:rPr>
              <w:t>13″5</w:t>
            </w:r>
          </w:p>
        </w:tc>
        <w:tc>
          <w:tcPr>
            <w:tcW w:w="805" w:type="dxa"/>
            <w:gridSpan w:val="2"/>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7" w:hRule="atLeast"/>
          <w:jc w:val="center"/>
        </w:trPr>
        <w:tc>
          <w:tcPr>
            <w:tcW w:w="1705" w:type="dxa"/>
            <w:vMerge w:val="continue"/>
            <w:tcBorders>
              <w:top w:val="nil"/>
              <w:bottom w:val="single" w:color="000000" w:sz="6" w:space="0"/>
              <w:right w:val="single" w:color="000000" w:sz="6" w:space="0"/>
            </w:tcBorders>
            <w:noWrap w:val="0"/>
            <w:vAlign w:val="top"/>
          </w:tcPr>
          <w:p>
            <w:pPr>
              <w:rPr>
                <w:sz w:val="2"/>
                <w:szCs w:val="2"/>
              </w:rPr>
            </w:pPr>
          </w:p>
        </w:tc>
        <w:tc>
          <w:tcPr>
            <w:tcW w:w="7374" w:type="dxa"/>
            <w:gridSpan w:val="20"/>
            <w:tcBorders>
              <w:top w:val="single" w:color="000000" w:sz="4" w:space="0"/>
              <w:left w:val="single" w:color="000000" w:sz="6" w:space="0"/>
              <w:bottom w:val="single" w:color="000000" w:sz="6" w:space="0"/>
              <w:right w:val="single" w:color="000000" w:sz="4" w:space="0"/>
            </w:tcBorders>
            <w:noWrap w:val="0"/>
            <w:vAlign w:val="center"/>
          </w:tcPr>
          <w:p>
            <w:pPr>
              <w:pStyle w:val="7"/>
              <w:numPr>
                <w:ilvl w:val="0"/>
                <w:numId w:val="8"/>
              </w:numPr>
              <w:tabs>
                <w:tab w:val="left" w:pos="777"/>
              </w:tabs>
              <w:spacing w:before="57" w:after="0" w:line="294" w:lineRule="exact"/>
              <w:ind w:left="776" w:right="0" w:hanging="182"/>
              <w:jc w:val="both"/>
              <w:rPr>
                <w:sz w:val="24"/>
              </w:rPr>
            </w:pPr>
            <w:r>
              <w:rPr>
                <w:sz w:val="24"/>
              </w:rPr>
              <w:t>分组考核。</w:t>
            </w:r>
          </w:p>
          <w:p>
            <w:pPr>
              <w:pStyle w:val="7"/>
              <w:numPr>
                <w:ilvl w:val="0"/>
                <w:numId w:val="8"/>
              </w:numPr>
              <w:tabs>
                <w:tab w:val="left" w:pos="777"/>
              </w:tabs>
              <w:spacing w:before="8" w:after="0" w:line="218" w:lineRule="auto"/>
              <w:ind w:left="115" w:right="86" w:firstLine="480"/>
              <w:jc w:val="both"/>
              <w:rPr>
                <w:sz w:val="24"/>
              </w:rPr>
            </w:pPr>
            <w:r>
              <w:rPr>
                <w:spacing w:val="-30"/>
                <w:sz w:val="24"/>
              </w:rPr>
              <w:t xml:space="preserve">在 </w:t>
            </w:r>
            <w:r>
              <w:rPr>
                <w:rFonts w:ascii="Times New Roman" w:eastAsia="Times New Roman"/>
                <w:sz w:val="24"/>
              </w:rPr>
              <w:t xml:space="preserve">100 </w:t>
            </w:r>
            <w:r>
              <w:rPr>
                <w:spacing w:val="-3"/>
                <w:sz w:val="24"/>
              </w:rPr>
              <w:t>米长直线跑道上标出起点线和终点线，考生从起点线处</w:t>
            </w:r>
            <w:r>
              <w:rPr>
                <w:sz w:val="24"/>
              </w:rPr>
              <w:t>听到起跑口令后起跑，通过终点线记录时间。</w:t>
            </w:r>
          </w:p>
          <w:p>
            <w:pPr>
              <w:pStyle w:val="7"/>
              <w:numPr>
                <w:ilvl w:val="0"/>
                <w:numId w:val="8"/>
              </w:numPr>
              <w:tabs>
                <w:tab w:val="left" w:pos="777"/>
              </w:tabs>
              <w:spacing w:before="0" w:after="0" w:line="218" w:lineRule="auto"/>
              <w:ind w:left="115" w:right="86" w:firstLine="480"/>
              <w:jc w:val="both"/>
              <w:rPr>
                <w:sz w:val="24"/>
              </w:rPr>
            </w:pPr>
            <w:r>
              <w:rPr>
                <w:spacing w:val="-5"/>
                <w:sz w:val="24"/>
              </w:rPr>
              <w:t>抢跑犯规，重新组织起跑；跑出本道或用其他方式干扰、阻碍</w:t>
            </w:r>
            <w:r>
              <w:rPr>
                <w:sz w:val="24"/>
              </w:rPr>
              <w:t>他人者不记录成绩。</w:t>
            </w:r>
          </w:p>
          <w:p>
            <w:pPr>
              <w:pStyle w:val="7"/>
              <w:numPr>
                <w:ilvl w:val="0"/>
                <w:numId w:val="8"/>
              </w:numPr>
              <w:tabs>
                <w:tab w:val="left" w:pos="777"/>
              </w:tabs>
              <w:spacing w:before="0" w:after="0" w:line="273" w:lineRule="exact"/>
              <w:ind w:left="776" w:right="0" w:hanging="182"/>
              <w:jc w:val="both"/>
              <w:rPr>
                <w:sz w:val="24"/>
              </w:rPr>
            </w:pPr>
            <w:r>
              <w:rPr>
                <w:spacing w:val="-12"/>
                <w:sz w:val="24"/>
              </w:rPr>
              <w:t xml:space="preserve">得分超出 </w:t>
            </w:r>
            <w:r>
              <w:rPr>
                <w:rFonts w:ascii="Times New Roman" w:eastAsia="Times New Roman"/>
                <w:sz w:val="24"/>
              </w:rPr>
              <w:t xml:space="preserve">10 </w:t>
            </w:r>
            <w:r>
              <w:rPr>
                <w:spacing w:val="-9"/>
                <w:sz w:val="24"/>
              </w:rPr>
              <w:t xml:space="preserve">分的，每递减 </w:t>
            </w:r>
            <w:r>
              <w:rPr>
                <w:rFonts w:ascii="Times New Roman" w:eastAsia="Times New Roman"/>
                <w:sz w:val="24"/>
              </w:rPr>
              <w:t xml:space="preserve">0.3 </w:t>
            </w:r>
            <w:r>
              <w:rPr>
                <w:spacing w:val="-15"/>
                <w:sz w:val="24"/>
              </w:rPr>
              <w:t xml:space="preserve">秒增加 </w:t>
            </w:r>
            <w:r>
              <w:rPr>
                <w:rFonts w:ascii="Times New Roman" w:eastAsia="Times New Roman"/>
                <w:sz w:val="24"/>
              </w:rPr>
              <w:t xml:space="preserve">1 </w:t>
            </w:r>
            <w:r>
              <w:rPr>
                <w:spacing w:val="-12"/>
                <w:sz w:val="24"/>
              </w:rPr>
              <w:t>分</w:t>
            </w:r>
            <w:r>
              <w:rPr>
                <w:sz w:val="24"/>
              </w:rPr>
              <w:t>。</w:t>
            </w:r>
          </w:p>
        </w:tc>
        <w:tc>
          <w:tcPr>
            <w:tcW w:w="805" w:type="dxa"/>
            <w:gridSpan w:val="2"/>
            <w:vMerge w:val="continue"/>
            <w:tcBorders>
              <w:top w:val="nil"/>
              <w:left w:val="single" w:color="000000" w:sz="4" w:space="0"/>
              <w:bottom w:val="single" w:color="000000" w:sz="6"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9" w:hRule="atLeast"/>
          <w:jc w:val="center"/>
        </w:trPr>
        <w:tc>
          <w:tcPr>
            <w:tcW w:w="1705" w:type="dxa"/>
            <w:tcBorders>
              <w:top w:val="single" w:color="000000" w:sz="6" w:space="0"/>
              <w:right w:val="single" w:color="000000" w:sz="6" w:space="0"/>
            </w:tcBorders>
            <w:noWrap w:val="0"/>
            <w:vAlign w:val="center"/>
          </w:tcPr>
          <w:p>
            <w:pPr>
              <w:pStyle w:val="7"/>
              <w:tabs>
                <w:tab w:val="left" w:pos="1090"/>
              </w:tabs>
              <w:jc w:val="center"/>
              <w:rPr>
                <w:rFonts w:hint="eastAsia" w:ascii="黑体" w:eastAsia="黑体"/>
                <w:sz w:val="24"/>
              </w:rPr>
            </w:pPr>
            <w:r>
              <w:rPr>
                <w:rFonts w:hint="eastAsia" w:ascii="黑体" w:eastAsia="黑体"/>
                <w:sz w:val="24"/>
              </w:rPr>
              <w:t>备</w:t>
            </w:r>
            <w:r>
              <w:rPr>
                <w:rFonts w:hint="eastAsia" w:ascii="黑体" w:eastAsia="黑体"/>
                <w:sz w:val="24"/>
                <w:lang w:val="en-US" w:eastAsia="zh-CN"/>
              </w:rPr>
              <w:t xml:space="preserve">    </w:t>
            </w:r>
            <w:r>
              <w:rPr>
                <w:rFonts w:hint="eastAsia" w:ascii="黑体" w:eastAsia="黑体"/>
                <w:sz w:val="24"/>
              </w:rPr>
              <w:t>注</w:t>
            </w:r>
          </w:p>
        </w:tc>
        <w:tc>
          <w:tcPr>
            <w:tcW w:w="8179" w:type="dxa"/>
            <w:gridSpan w:val="22"/>
            <w:tcBorders>
              <w:top w:val="single" w:color="000000" w:sz="6" w:space="0"/>
              <w:left w:val="single" w:color="000000" w:sz="6" w:space="0"/>
            </w:tcBorders>
            <w:noWrap w:val="0"/>
            <w:vAlign w:val="center"/>
          </w:tcPr>
          <w:p>
            <w:pPr>
              <w:pStyle w:val="7"/>
              <w:numPr>
                <w:ilvl w:val="0"/>
                <w:numId w:val="9"/>
              </w:numPr>
              <w:tabs>
                <w:tab w:val="left" w:pos="777"/>
              </w:tabs>
              <w:spacing w:before="66" w:after="0" w:line="294" w:lineRule="exact"/>
              <w:ind w:left="776" w:right="0" w:hanging="182"/>
              <w:jc w:val="both"/>
              <w:rPr>
                <w:sz w:val="24"/>
              </w:rPr>
            </w:pPr>
            <w:r>
              <w:rPr>
                <w:sz w:val="24"/>
              </w:rPr>
              <w:t>单项未取得有效成绩的不予招录。</w:t>
            </w:r>
          </w:p>
          <w:p>
            <w:pPr>
              <w:pStyle w:val="7"/>
              <w:numPr>
                <w:ilvl w:val="0"/>
                <w:numId w:val="9"/>
              </w:numPr>
              <w:tabs>
                <w:tab w:val="left" w:pos="777"/>
              </w:tabs>
              <w:spacing w:before="0" w:after="0" w:line="294" w:lineRule="exact"/>
              <w:ind w:left="776" w:right="0" w:hanging="182"/>
              <w:jc w:val="both"/>
              <w:rPr>
                <w:sz w:val="24"/>
              </w:rPr>
            </w:pPr>
            <w:r>
              <w:rPr>
                <w:sz w:val="24"/>
              </w:rPr>
              <w:t>测试项目及标准中</w:t>
            </w:r>
            <w:r>
              <w:rPr>
                <w:rFonts w:ascii="Times New Roman" w:hAnsi="Times New Roman" w:eastAsia="Times New Roman"/>
                <w:sz w:val="24"/>
              </w:rPr>
              <w:t>“</w:t>
            </w:r>
            <w:r>
              <w:rPr>
                <w:sz w:val="24"/>
              </w:rPr>
              <w:t>以上</w:t>
            </w:r>
            <w:r>
              <w:rPr>
                <w:rFonts w:ascii="Times New Roman" w:hAnsi="Times New Roman" w:eastAsia="Times New Roman"/>
                <w:sz w:val="24"/>
              </w:rPr>
              <w:t>”“</w:t>
            </w:r>
            <w:r>
              <w:rPr>
                <w:sz w:val="24"/>
              </w:rPr>
              <w:t>以下</w:t>
            </w:r>
            <w:r>
              <w:rPr>
                <w:rFonts w:ascii="Times New Roman" w:hAnsi="Times New Roman" w:eastAsia="Times New Roman"/>
                <w:sz w:val="24"/>
              </w:rPr>
              <w:t>”</w:t>
            </w:r>
            <w:r>
              <w:rPr>
                <w:sz w:val="24"/>
              </w:rPr>
              <w:t>均含本级、本数。</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sectPr>
          <w:pgSz w:w="11906" w:h="16838"/>
          <w:pgMar w:top="1417" w:right="1803" w:bottom="1417" w:left="1803" w:header="851" w:footer="992" w:gutter="0"/>
          <w:pgBorders>
            <w:top w:val="none" w:sz="0" w:space="0"/>
            <w:left w:val="none" w:sz="0" w:space="0"/>
            <w:bottom w:val="none" w:sz="0" w:space="0"/>
            <w:right w:val="none" w:sz="0" w:space="0"/>
          </w:pgBorders>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z w:val="44"/>
          <w:szCs w:val="44"/>
          <w:lang w:eastAsia="zh-CN"/>
        </w:rPr>
        <w:t>招录</w:t>
      </w:r>
      <w:r>
        <w:rPr>
          <w:rFonts w:hint="eastAsia" w:ascii="方正小标宋简体" w:hAnsi="方正小标宋简体" w:eastAsia="方正小标宋简体" w:cs="方正小标宋简体"/>
          <w:sz w:val="44"/>
          <w:szCs w:val="44"/>
          <w:lang w:val="en-US" w:eastAsia="zh-CN"/>
        </w:rPr>
        <w:t>专职队员</w:t>
      </w:r>
      <w:r>
        <w:rPr>
          <w:rFonts w:hint="eastAsia" w:ascii="方正小标宋简体" w:hAnsi="方正小标宋简体" w:eastAsia="方正小标宋简体" w:cs="方正小标宋简体"/>
          <w:sz w:val="44"/>
          <w:szCs w:val="44"/>
          <w:lang w:eastAsia="zh-CN"/>
        </w:rPr>
        <w:t>单位相关信息</w:t>
      </w:r>
    </w:p>
    <w:tbl>
      <w:tblPr>
        <w:tblStyle w:val="4"/>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2325"/>
        <w:gridCol w:w="2300"/>
        <w:gridCol w:w="2412"/>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招录单位</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招录人数</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互联网邮箱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枣庄市森林消防大队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6</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徐站长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18363238857</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805631762@qq.com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滕州大队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39</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丁站长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0632-5819119</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bxzdzz@163.com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薛城大队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53</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卜站长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17663240066</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969746336@qq.com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山亭大队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20</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闫站长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15098288678</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stxf8865119@126.com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市中大队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31</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尹站长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0632-3318981</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617333599@qq.com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峄城大队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21</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董站长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0632-7710119</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Ycyzxfz@163.com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台儿庄大队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21</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张站长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0632-6680658</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tezslxf@126.com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44"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高新大队</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23</w:t>
            </w:r>
          </w:p>
        </w:tc>
        <w:tc>
          <w:tcPr>
            <w:tcW w:w="230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黄站长</w:t>
            </w:r>
          </w:p>
        </w:tc>
        <w:tc>
          <w:tcPr>
            <w:tcW w:w="24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15763204294</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1151413191@qq.com</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sectPr>
      <w:pgSz w:w="16838" w:h="11906" w:orient="landscape"/>
      <w:pgMar w:top="1803" w:right="1417" w:bottom="1803" w:left="1417"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7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4" w:hanging="181"/>
      </w:pPr>
      <w:rPr>
        <w:rFonts w:hint="default"/>
        <w:lang w:val="zh-CN" w:eastAsia="zh-CN" w:bidi="zh-CN"/>
      </w:rPr>
    </w:lvl>
    <w:lvl w:ilvl="2" w:tentative="0">
      <w:start w:val="0"/>
      <w:numFmt w:val="bullet"/>
      <w:lvlText w:val="•"/>
      <w:lvlJc w:val="left"/>
      <w:pPr>
        <w:ind w:left="2088" w:hanging="181"/>
      </w:pPr>
      <w:rPr>
        <w:rFonts w:hint="default"/>
        <w:lang w:val="zh-CN" w:eastAsia="zh-CN" w:bidi="zh-CN"/>
      </w:rPr>
    </w:lvl>
    <w:lvl w:ilvl="3" w:tentative="0">
      <w:start w:val="0"/>
      <w:numFmt w:val="bullet"/>
      <w:lvlText w:val="•"/>
      <w:lvlJc w:val="left"/>
      <w:pPr>
        <w:ind w:left="2742" w:hanging="181"/>
      </w:pPr>
      <w:rPr>
        <w:rFonts w:hint="default"/>
        <w:lang w:val="zh-CN" w:eastAsia="zh-CN" w:bidi="zh-CN"/>
      </w:rPr>
    </w:lvl>
    <w:lvl w:ilvl="4" w:tentative="0">
      <w:start w:val="0"/>
      <w:numFmt w:val="bullet"/>
      <w:lvlText w:val="•"/>
      <w:lvlJc w:val="left"/>
      <w:pPr>
        <w:ind w:left="3397" w:hanging="181"/>
      </w:pPr>
      <w:rPr>
        <w:rFonts w:hint="default"/>
        <w:lang w:val="zh-CN" w:eastAsia="zh-CN" w:bidi="zh-CN"/>
      </w:rPr>
    </w:lvl>
    <w:lvl w:ilvl="5" w:tentative="0">
      <w:start w:val="0"/>
      <w:numFmt w:val="bullet"/>
      <w:lvlText w:val="•"/>
      <w:lvlJc w:val="left"/>
      <w:pPr>
        <w:ind w:left="4051" w:hanging="181"/>
      </w:pPr>
      <w:rPr>
        <w:rFonts w:hint="default"/>
        <w:lang w:val="zh-CN" w:eastAsia="zh-CN" w:bidi="zh-CN"/>
      </w:rPr>
    </w:lvl>
    <w:lvl w:ilvl="6" w:tentative="0">
      <w:start w:val="0"/>
      <w:numFmt w:val="bullet"/>
      <w:lvlText w:val="•"/>
      <w:lvlJc w:val="left"/>
      <w:pPr>
        <w:ind w:left="4705" w:hanging="181"/>
      </w:pPr>
      <w:rPr>
        <w:rFonts w:hint="default"/>
        <w:lang w:val="zh-CN" w:eastAsia="zh-CN" w:bidi="zh-CN"/>
      </w:rPr>
    </w:lvl>
    <w:lvl w:ilvl="7" w:tentative="0">
      <w:start w:val="0"/>
      <w:numFmt w:val="bullet"/>
      <w:lvlText w:val="•"/>
      <w:lvlJc w:val="left"/>
      <w:pPr>
        <w:ind w:left="5359" w:hanging="181"/>
      </w:pPr>
      <w:rPr>
        <w:rFonts w:hint="default"/>
        <w:lang w:val="zh-CN" w:eastAsia="zh-CN" w:bidi="zh-CN"/>
      </w:rPr>
    </w:lvl>
    <w:lvl w:ilvl="8" w:tentative="0">
      <w:start w:val="0"/>
      <w:numFmt w:val="bullet"/>
      <w:lvlText w:val="•"/>
      <w:lvlJc w:val="left"/>
      <w:pPr>
        <w:ind w:left="6014" w:hanging="18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77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4" w:hanging="181"/>
      </w:pPr>
      <w:rPr>
        <w:rFonts w:hint="default"/>
        <w:lang w:val="zh-CN" w:eastAsia="zh-CN" w:bidi="zh-CN"/>
      </w:rPr>
    </w:lvl>
    <w:lvl w:ilvl="2" w:tentative="0">
      <w:start w:val="0"/>
      <w:numFmt w:val="bullet"/>
      <w:lvlText w:val="•"/>
      <w:lvlJc w:val="left"/>
      <w:pPr>
        <w:ind w:left="2088" w:hanging="181"/>
      </w:pPr>
      <w:rPr>
        <w:rFonts w:hint="default"/>
        <w:lang w:val="zh-CN" w:eastAsia="zh-CN" w:bidi="zh-CN"/>
      </w:rPr>
    </w:lvl>
    <w:lvl w:ilvl="3" w:tentative="0">
      <w:start w:val="0"/>
      <w:numFmt w:val="bullet"/>
      <w:lvlText w:val="•"/>
      <w:lvlJc w:val="left"/>
      <w:pPr>
        <w:ind w:left="2742" w:hanging="181"/>
      </w:pPr>
      <w:rPr>
        <w:rFonts w:hint="default"/>
        <w:lang w:val="zh-CN" w:eastAsia="zh-CN" w:bidi="zh-CN"/>
      </w:rPr>
    </w:lvl>
    <w:lvl w:ilvl="4" w:tentative="0">
      <w:start w:val="0"/>
      <w:numFmt w:val="bullet"/>
      <w:lvlText w:val="•"/>
      <w:lvlJc w:val="left"/>
      <w:pPr>
        <w:ind w:left="3397" w:hanging="181"/>
      </w:pPr>
      <w:rPr>
        <w:rFonts w:hint="default"/>
        <w:lang w:val="zh-CN" w:eastAsia="zh-CN" w:bidi="zh-CN"/>
      </w:rPr>
    </w:lvl>
    <w:lvl w:ilvl="5" w:tentative="0">
      <w:start w:val="0"/>
      <w:numFmt w:val="bullet"/>
      <w:lvlText w:val="•"/>
      <w:lvlJc w:val="left"/>
      <w:pPr>
        <w:ind w:left="4051" w:hanging="181"/>
      </w:pPr>
      <w:rPr>
        <w:rFonts w:hint="default"/>
        <w:lang w:val="zh-CN" w:eastAsia="zh-CN" w:bidi="zh-CN"/>
      </w:rPr>
    </w:lvl>
    <w:lvl w:ilvl="6" w:tentative="0">
      <w:start w:val="0"/>
      <w:numFmt w:val="bullet"/>
      <w:lvlText w:val="•"/>
      <w:lvlJc w:val="left"/>
      <w:pPr>
        <w:ind w:left="4705" w:hanging="181"/>
      </w:pPr>
      <w:rPr>
        <w:rFonts w:hint="default"/>
        <w:lang w:val="zh-CN" w:eastAsia="zh-CN" w:bidi="zh-CN"/>
      </w:rPr>
    </w:lvl>
    <w:lvl w:ilvl="7" w:tentative="0">
      <w:start w:val="0"/>
      <w:numFmt w:val="bullet"/>
      <w:lvlText w:val="•"/>
      <w:lvlJc w:val="left"/>
      <w:pPr>
        <w:ind w:left="5359" w:hanging="181"/>
      </w:pPr>
      <w:rPr>
        <w:rFonts w:hint="default"/>
        <w:lang w:val="zh-CN" w:eastAsia="zh-CN" w:bidi="zh-CN"/>
      </w:rPr>
    </w:lvl>
    <w:lvl w:ilvl="8" w:tentative="0">
      <w:start w:val="0"/>
      <w:numFmt w:val="bullet"/>
      <w:lvlText w:val="•"/>
      <w:lvlJc w:val="left"/>
      <w:pPr>
        <w:ind w:left="6014" w:hanging="18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775"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7" w:hanging="181"/>
      </w:pPr>
      <w:rPr>
        <w:rFonts w:hint="default"/>
        <w:lang w:val="zh-CN" w:eastAsia="zh-CN" w:bidi="zh-CN"/>
      </w:rPr>
    </w:lvl>
    <w:lvl w:ilvl="2" w:tentative="0">
      <w:start w:val="0"/>
      <w:numFmt w:val="bullet"/>
      <w:lvlText w:val="•"/>
      <w:lvlJc w:val="left"/>
      <w:pPr>
        <w:ind w:left="2095" w:hanging="181"/>
      </w:pPr>
      <w:rPr>
        <w:rFonts w:hint="default"/>
        <w:lang w:val="zh-CN" w:eastAsia="zh-CN" w:bidi="zh-CN"/>
      </w:rPr>
    </w:lvl>
    <w:lvl w:ilvl="3" w:tentative="0">
      <w:start w:val="0"/>
      <w:numFmt w:val="bullet"/>
      <w:lvlText w:val="•"/>
      <w:lvlJc w:val="left"/>
      <w:pPr>
        <w:ind w:left="2752" w:hanging="181"/>
      </w:pPr>
      <w:rPr>
        <w:rFonts w:hint="default"/>
        <w:lang w:val="zh-CN" w:eastAsia="zh-CN" w:bidi="zh-CN"/>
      </w:rPr>
    </w:lvl>
    <w:lvl w:ilvl="4" w:tentative="0">
      <w:start w:val="0"/>
      <w:numFmt w:val="bullet"/>
      <w:lvlText w:val="•"/>
      <w:lvlJc w:val="left"/>
      <w:pPr>
        <w:ind w:left="3410" w:hanging="181"/>
      </w:pPr>
      <w:rPr>
        <w:rFonts w:hint="default"/>
        <w:lang w:val="zh-CN" w:eastAsia="zh-CN" w:bidi="zh-CN"/>
      </w:rPr>
    </w:lvl>
    <w:lvl w:ilvl="5" w:tentative="0">
      <w:start w:val="0"/>
      <w:numFmt w:val="bullet"/>
      <w:lvlText w:val="•"/>
      <w:lvlJc w:val="left"/>
      <w:pPr>
        <w:ind w:left="4067" w:hanging="181"/>
      </w:pPr>
      <w:rPr>
        <w:rFonts w:hint="default"/>
        <w:lang w:val="zh-CN" w:eastAsia="zh-CN" w:bidi="zh-CN"/>
      </w:rPr>
    </w:lvl>
    <w:lvl w:ilvl="6" w:tentative="0">
      <w:start w:val="0"/>
      <w:numFmt w:val="bullet"/>
      <w:lvlText w:val="•"/>
      <w:lvlJc w:val="left"/>
      <w:pPr>
        <w:ind w:left="4725" w:hanging="181"/>
      </w:pPr>
      <w:rPr>
        <w:rFonts w:hint="default"/>
        <w:lang w:val="zh-CN" w:eastAsia="zh-CN" w:bidi="zh-CN"/>
      </w:rPr>
    </w:lvl>
    <w:lvl w:ilvl="7" w:tentative="0">
      <w:start w:val="0"/>
      <w:numFmt w:val="bullet"/>
      <w:lvlText w:val="•"/>
      <w:lvlJc w:val="left"/>
      <w:pPr>
        <w:ind w:left="5382" w:hanging="181"/>
      </w:pPr>
      <w:rPr>
        <w:rFonts w:hint="default"/>
        <w:lang w:val="zh-CN" w:eastAsia="zh-CN" w:bidi="zh-CN"/>
      </w:rPr>
    </w:lvl>
    <w:lvl w:ilvl="8" w:tentative="0">
      <w:start w:val="0"/>
      <w:numFmt w:val="bullet"/>
      <w:lvlText w:val="•"/>
      <w:lvlJc w:val="left"/>
      <w:pPr>
        <w:ind w:left="6040" w:hanging="181"/>
      </w:pPr>
      <w:rPr>
        <w:rFonts w:hint="default"/>
        <w:lang w:val="zh-CN" w:eastAsia="zh-CN" w:bidi="zh-CN"/>
      </w:rPr>
    </w:lvl>
  </w:abstractNum>
  <w:abstractNum w:abstractNumId="3">
    <w:nsid w:val="F1EA6399"/>
    <w:multiLevelType w:val="singleLevel"/>
    <w:tmpl w:val="F1EA6399"/>
    <w:lvl w:ilvl="0" w:tentative="0">
      <w:start w:val="2"/>
      <w:numFmt w:val="chineseCounting"/>
      <w:suff w:val="nothing"/>
      <w:lvlText w:val="（%1）"/>
      <w:lvlJc w:val="left"/>
      <w:rPr>
        <w:rFonts w:hint="eastAsia"/>
      </w:rPr>
    </w:lvl>
  </w:abstractNum>
  <w:abstractNum w:abstractNumId="4">
    <w:nsid w:val="0053208E"/>
    <w:multiLevelType w:val="multilevel"/>
    <w:tmpl w:val="0053208E"/>
    <w:lvl w:ilvl="0" w:tentative="0">
      <w:start w:val="1"/>
      <w:numFmt w:val="decimal"/>
      <w:lvlText w:val="%1."/>
      <w:lvlJc w:val="left"/>
      <w:pPr>
        <w:ind w:left="775"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7" w:hanging="181"/>
      </w:pPr>
      <w:rPr>
        <w:rFonts w:hint="default"/>
        <w:lang w:val="zh-CN" w:eastAsia="zh-CN" w:bidi="zh-CN"/>
      </w:rPr>
    </w:lvl>
    <w:lvl w:ilvl="2" w:tentative="0">
      <w:start w:val="0"/>
      <w:numFmt w:val="bullet"/>
      <w:lvlText w:val="•"/>
      <w:lvlJc w:val="left"/>
      <w:pPr>
        <w:ind w:left="2095" w:hanging="181"/>
      </w:pPr>
      <w:rPr>
        <w:rFonts w:hint="default"/>
        <w:lang w:val="zh-CN" w:eastAsia="zh-CN" w:bidi="zh-CN"/>
      </w:rPr>
    </w:lvl>
    <w:lvl w:ilvl="3" w:tentative="0">
      <w:start w:val="0"/>
      <w:numFmt w:val="bullet"/>
      <w:lvlText w:val="•"/>
      <w:lvlJc w:val="left"/>
      <w:pPr>
        <w:ind w:left="2752" w:hanging="181"/>
      </w:pPr>
      <w:rPr>
        <w:rFonts w:hint="default"/>
        <w:lang w:val="zh-CN" w:eastAsia="zh-CN" w:bidi="zh-CN"/>
      </w:rPr>
    </w:lvl>
    <w:lvl w:ilvl="4" w:tentative="0">
      <w:start w:val="0"/>
      <w:numFmt w:val="bullet"/>
      <w:lvlText w:val="•"/>
      <w:lvlJc w:val="left"/>
      <w:pPr>
        <w:ind w:left="3410" w:hanging="181"/>
      </w:pPr>
      <w:rPr>
        <w:rFonts w:hint="default"/>
        <w:lang w:val="zh-CN" w:eastAsia="zh-CN" w:bidi="zh-CN"/>
      </w:rPr>
    </w:lvl>
    <w:lvl w:ilvl="5" w:tentative="0">
      <w:start w:val="0"/>
      <w:numFmt w:val="bullet"/>
      <w:lvlText w:val="•"/>
      <w:lvlJc w:val="left"/>
      <w:pPr>
        <w:ind w:left="4067" w:hanging="181"/>
      </w:pPr>
      <w:rPr>
        <w:rFonts w:hint="default"/>
        <w:lang w:val="zh-CN" w:eastAsia="zh-CN" w:bidi="zh-CN"/>
      </w:rPr>
    </w:lvl>
    <w:lvl w:ilvl="6" w:tentative="0">
      <w:start w:val="0"/>
      <w:numFmt w:val="bullet"/>
      <w:lvlText w:val="•"/>
      <w:lvlJc w:val="left"/>
      <w:pPr>
        <w:ind w:left="4725" w:hanging="181"/>
      </w:pPr>
      <w:rPr>
        <w:rFonts w:hint="default"/>
        <w:lang w:val="zh-CN" w:eastAsia="zh-CN" w:bidi="zh-CN"/>
      </w:rPr>
    </w:lvl>
    <w:lvl w:ilvl="7" w:tentative="0">
      <w:start w:val="0"/>
      <w:numFmt w:val="bullet"/>
      <w:lvlText w:val="•"/>
      <w:lvlJc w:val="left"/>
      <w:pPr>
        <w:ind w:left="5382" w:hanging="181"/>
      </w:pPr>
      <w:rPr>
        <w:rFonts w:hint="default"/>
        <w:lang w:val="zh-CN" w:eastAsia="zh-CN" w:bidi="zh-CN"/>
      </w:rPr>
    </w:lvl>
    <w:lvl w:ilvl="8" w:tentative="0">
      <w:start w:val="0"/>
      <w:numFmt w:val="bullet"/>
      <w:lvlText w:val="•"/>
      <w:lvlJc w:val="left"/>
      <w:pPr>
        <w:ind w:left="6040" w:hanging="181"/>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77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4" w:hanging="181"/>
      </w:pPr>
      <w:rPr>
        <w:rFonts w:hint="default"/>
        <w:lang w:val="zh-CN" w:eastAsia="zh-CN" w:bidi="zh-CN"/>
      </w:rPr>
    </w:lvl>
    <w:lvl w:ilvl="2" w:tentative="0">
      <w:start w:val="0"/>
      <w:numFmt w:val="bullet"/>
      <w:lvlText w:val="•"/>
      <w:lvlJc w:val="left"/>
      <w:pPr>
        <w:ind w:left="2088" w:hanging="181"/>
      </w:pPr>
      <w:rPr>
        <w:rFonts w:hint="default"/>
        <w:lang w:val="zh-CN" w:eastAsia="zh-CN" w:bidi="zh-CN"/>
      </w:rPr>
    </w:lvl>
    <w:lvl w:ilvl="3" w:tentative="0">
      <w:start w:val="0"/>
      <w:numFmt w:val="bullet"/>
      <w:lvlText w:val="•"/>
      <w:lvlJc w:val="left"/>
      <w:pPr>
        <w:ind w:left="2742" w:hanging="181"/>
      </w:pPr>
      <w:rPr>
        <w:rFonts w:hint="default"/>
        <w:lang w:val="zh-CN" w:eastAsia="zh-CN" w:bidi="zh-CN"/>
      </w:rPr>
    </w:lvl>
    <w:lvl w:ilvl="4" w:tentative="0">
      <w:start w:val="0"/>
      <w:numFmt w:val="bullet"/>
      <w:lvlText w:val="•"/>
      <w:lvlJc w:val="left"/>
      <w:pPr>
        <w:ind w:left="3397" w:hanging="181"/>
      </w:pPr>
      <w:rPr>
        <w:rFonts w:hint="default"/>
        <w:lang w:val="zh-CN" w:eastAsia="zh-CN" w:bidi="zh-CN"/>
      </w:rPr>
    </w:lvl>
    <w:lvl w:ilvl="5" w:tentative="0">
      <w:start w:val="0"/>
      <w:numFmt w:val="bullet"/>
      <w:lvlText w:val="•"/>
      <w:lvlJc w:val="left"/>
      <w:pPr>
        <w:ind w:left="4051" w:hanging="181"/>
      </w:pPr>
      <w:rPr>
        <w:rFonts w:hint="default"/>
        <w:lang w:val="zh-CN" w:eastAsia="zh-CN" w:bidi="zh-CN"/>
      </w:rPr>
    </w:lvl>
    <w:lvl w:ilvl="6" w:tentative="0">
      <w:start w:val="0"/>
      <w:numFmt w:val="bullet"/>
      <w:lvlText w:val="•"/>
      <w:lvlJc w:val="left"/>
      <w:pPr>
        <w:ind w:left="4705" w:hanging="181"/>
      </w:pPr>
      <w:rPr>
        <w:rFonts w:hint="default"/>
        <w:lang w:val="zh-CN" w:eastAsia="zh-CN" w:bidi="zh-CN"/>
      </w:rPr>
    </w:lvl>
    <w:lvl w:ilvl="7" w:tentative="0">
      <w:start w:val="0"/>
      <w:numFmt w:val="bullet"/>
      <w:lvlText w:val="•"/>
      <w:lvlJc w:val="left"/>
      <w:pPr>
        <w:ind w:left="5359" w:hanging="181"/>
      </w:pPr>
      <w:rPr>
        <w:rFonts w:hint="default"/>
        <w:lang w:val="zh-CN" w:eastAsia="zh-CN" w:bidi="zh-CN"/>
      </w:rPr>
    </w:lvl>
    <w:lvl w:ilvl="8" w:tentative="0">
      <w:start w:val="0"/>
      <w:numFmt w:val="bullet"/>
      <w:lvlText w:val="•"/>
      <w:lvlJc w:val="left"/>
      <w:pPr>
        <w:ind w:left="6014" w:hanging="181"/>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77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4" w:hanging="181"/>
      </w:pPr>
      <w:rPr>
        <w:rFonts w:hint="default"/>
        <w:lang w:val="zh-CN" w:eastAsia="zh-CN" w:bidi="zh-CN"/>
      </w:rPr>
    </w:lvl>
    <w:lvl w:ilvl="2" w:tentative="0">
      <w:start w:val="0"/>
      <w:numFmt w:val="bullet"/>
      <w:lvlText w:val="•"/>
      <w:lvlJc w:val="left"/>
      <w:pPr>
        <w:ind w:left="2088" w:hanging="181"/>
      </w:pPr>
      <w:rPr>
        <w:rFonts w:hint="default"/>
        <w:lang w:val="zh-CN" w:eastAsia="zh-CN" w:bidi="zh-CN"/>
      </w:rPr>
    </w:lvl>
    <w:lvl w:ilvl="3" w:tentative="0">
      <w:start w:val="0"/>
      <w:numFmt w:val="bullet"/>
      <w:lvlText w:val="•"/>
      <w:lvlJc w:val="left"/>
      <w:pPr>
        <w:ind w:left="2742" w:hanging="181"/>
      </w:pPr>
      <w:rPr>
        <w:rFonts w:hint="default"/>
        <w:lang w:val="zh-CN" w:eastAsia="zh-CN" w:bidi="zh-CN"/>
      </w:rPr>
    </w:lvl>
    <w:lvl w:ilvl="4" w:tentative="0">
      <w:start w:val="0"/>
      <w:numFmt w:val="bullet"/>
      <w:lvlText w:val="•"/>
      <w:lvlJc w:val="left"/>
      <w:pPr>
        <w:ind w:left="3397" w:hanging="181"/>
      </w:pPr>
      <w:rPr>
        <w:rFonts w:hint="default"/>
        <w:lang w:val="zh-CN" w:eastAsia="zh-CN" w:bidi="zh-CN"/>
      </w:rPr>
    </w:lvl>
    <w:lvl w:ilvl="5" w:tentative="0">
      <w:start w:val="0"/>
      <w:numFmt w:val="bullet"/>
      <w:lvlText w:val="•"/>
      <w:lvlJc w:val="left"/>
      <w:pPr>
        <w:ind w:left="4051" w:hanging="181"/>
      </w:pPr>
      <w:rPr>
        <w:rFonts w:hint="default"/>
        <w:lang w:val="zh-CN" w:eastAsia="zh-CN" w:bidi="zh-CN"/>
      </w:rPr>
    </w:lvl>
    <w:lvl w:ilvl="6" w:tentative="0">
      <w:start w:val="0"/>
      <w:numFmt w:val="bullet"/>
      <w:lvlText w:val="•"/>
      <w:lvlJc w:val="left"/>
      <w:pPr>
        <w:ind w:left="4705" w:hanging="181"/>
      </w:pPr>
      <w:rPr>
        <w:rFonts w:hint="default"/>
        <w:lang w:val="zh-CN" w:eastAsia="zh-CN" w:bidi="zh-CN"/>
      </w:rPr>
    </w:lvl>
    <w:lvl w:ilvl="7" w:tentative="0">
      <w:start w:val="0"/>
      <w:numFmt w:val="bullet"/>
      <w:lvlText w:val="•"/>
      <w:lvlJc w:val="left"/>
      <w:pPr>
        <w:ind w:left="5359" w:hanging="181"/>
      </w:pPr>
      <w:rPr>
        <w:rFonts w:hint="default"/>
        <w:lang w:val="zh-CN" w:eastAsia="zh-CN" w:bidi="zh-CN"/>
      </w:rPr>
    </w:lvl>
    <w:lvl w:ilvl="8" w:tentative="0">
      <w:start w:val="0"/>
      <w:numFmt w:val="bullet"/>
      <w:lvlText w:val="•"/>
      <w:lvlJc w:val="left"/>
      <w:pPr>
        <w:ind w:left="6014" w:hanging="181"/>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775"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437" w:hanging="181"/>
      </w:pPr>
      <w:rPr>
        <w:rFonts w:hint="default"/>
        <w:lang w:val="zh-CN" w:eastAsia="zh-CN" w:bidi="zh-CN"/>
      </w:rPr>
    </w:lvl>
    <w:lvl w:ilvl="2" w:tentative="0">
      <w:start w:val="0"/>
      <w:numFmt w:val="bullet"/>
      <w:lvlText w:val="•"/>
      <w:lvlJc w:val="left"/>
      <w:pPr>
        <w:ind w:left="2095" w:hanging="181"/>
      </w:pPr>
      <w:rPr>
        <w:rFonts w:hint="default"/>
        <w:lang w:val="zh-CN" w:eastAsia="zh-CN" w:bidi="zh-CN"/>
      </w:rPr>
    </w:lvl>
    <w:lvl w:ilvl="3" w:tentative="0">
      <w:start w:val="0"/>
      <w:numFmt w:val="bullet"/>
      <w:lvlText w:val="•"/>
      <w:lvlJc w:val="left"/>
      <w:pPr>
        <w:ind w:left="2752" w:hanging="181"/>
      </w:pPr>
      <w:rPr>
        <w:rFonts w:hint="default"/>
        <w:lang w:val="zh-CN" w:eastAsia="zh-CN" w:bidi="zh-CN"/>
      </w:rPr>
    </w:lvl>
    <w:lvl w:ilvl="4" w:tentative="0">
      <w:start w:val="0"/>
      <w:numFmt w:val="bullet"/>
      <w:lvlText w:val="•"/>
      <w:lvlJc w:val="left"/>
      <w:pPr>
        <w:ind w:left="3410" w:hanging="181"/>
      </w:pPr>
      <w:rPr>
        <w:rFonts w:hint="default"/>
        <w:lang w:val="zh-CN" w:eastAsia="zh-CN" w:bidi="zh-CN"/>
      </w:rPr>
    </w:lvl>
    <w:lvl w:ilvl="5" w:tentative="0">
      <w:start w:val="0"/>
      <w:numFmt w:val="bullet"/>
      <w:lvlText w:val="•"/>
      <w:lvlJc w:val="left"/>
      <w:pPr>
        <w:ind w:left="4067" w:hanging="181"/>
      </w:pPr>
      <w:rPr>
        <w:rFonts w:hint="default"/>
        <w:lang w:val="zh-CN" w:eastAsia="zh-CN" w:bidi="zh-CN"/>
      </w:rPr>
    </w:lvl>
    <w:lvl w:ilvl="6" w:tentative="0">
      <w:start w:val="0"/>
      <w:numFmt w:val="bullet"/>
      <w:lvlText w:val="•"/>
      <w:lvlJc w:val="left"/>
      <w:pPr>
        <w:ind w:left="4725" w:hanging="181"/>
      </w:pPr>
      <w:rPr>
        <w:rFonts w:hint="default"/>
        <w:lang w:val="zh-CN" w:eastAsia="zh-CN" w:bidi="zh-CN"/>
      </w:rPr>
    </w:lvl>
    <w:lvl w:ilvl="7" w:tentative="0">
      <w:start w:val="0"/>
      <w:numFmt w:val="bullet"/>
      <w:lvlText w:val="•"/>
      <w:lvlJc w:val="left"/>
      <w:pPr>
        <w:ind w:left="5382" w:hanging="181"/>
      </w:pPr>
      <w:rPr>
        <w:rFonts w:hint="default"/>
        <w:lang w:val="zh-CN" w:eastAsia="zh-CN" w:bidi="zh-CN"/>
      </w:rPr>
    </w:lvl>
    <w:lvl w:ilvl="8" w:tentative="0">
      <w:start w:val="0"/>
      <w:numFmt w:val="bullet"/>
      <w:lvlText w:val="•"/>
      <w:lvlJc w:val="left"/>
      <w:pPr>
        <w:ind w:left="6040" w:hanging="181"/>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776"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511" w:hanging="181"/>
      </w:pPr>
      <w:rPr>
        <w:rFonts w:hint="default"/>
        <w:lang w:val="zh-CN" w:eastAsia="zh-CN" w:bidi="zh-CN"/>
      </w:rPr>
    </w:lvl>
    <w:lvl w:ilvl="2" w:tentative="0">
      <w:start w:val="0"/>
      <w:numFmt w:val="bullet"/>
      <w:lvlText w:val="•"/>
      <w:lvlJc w:val="left"/>
      <w:pPr>
        <w:ind w:left="2243" w:hanging="181"/>
      </w:pPr>
      <w:rPr>
        <w:rFonts w:hint="default"/>
        <w:lang w:val="zh-CN" w:eastAsia="zh-CN" w:bidi="zh-CN"/>
      </w:rPr>
    </w:lvl>
    <w:lvl w:ilvl="3" w:tentative="0">
      <w:start w:val="0"/>
      <w:numFmt w:val="bullet"/>
      <w:lvlText w:val="•"/>
      <w:lvlJc w:val="left"/>
      <w:pPr>
        <w:ind w:left="2975" w:hanging="181"/>
      </w:pPr>
      <w:rPr>
        <w:rFonts w:hint="default"/>
        <w:lang w:val="zh-CN" w:eastAsia="zh-CN" w:bidi="zh-CN"/>
      </w:rPr>
    </w:lvl>
    <w:lvl w:ilvl="4" w:tentative="0">
      <w:start w:val="0"/>
      <w:numFmt w:val="bullet"/>
      <w:lvlText w:val="•"/>
      <w:lvlJc w:val="left"/>
      <w:pPr>
        <w:ind w:left="3707" w:hanging="181"/>
      </w:pPr>
      <w:rPr>
        <w:rFonts w:hint="default"/>
        <w:lang w:val="zh-CN" w:eastAsia="zh-CN" w:bidi="zh-CN"/>
      </w:rPr>
    </w:lvl>
    <w:lvl w:ilvl="5" w:tentative="0">
      <w:start w:val="0"/>
      <w:numFmt w:val="bullet"/>
      <w:lvlText w:val="•"/>
      <w:lvlJc w:val="left"/>
      <w:pPr>
        <w:ind w:left="4439" w:hanging="181"/>
      </w:pPr>
      <w:rPr>
        <w:rFonts w:hint="default"/>
        <w:lang w:val="zh-CN" w:eastAsia="zh-CN" w:bidi="zh-CN"/>
      </w:rPr>
    </w:lvl>
    <w:lvl w:ilvl="6" w:tentative="0">
      <w:start w:val="0"/>
      <w:numFmt w:val="bullet"/>
      <w:lvlText w:val="•"/>
      <w:lvlJc w:val="left"/>
      <w:pPr>
        <w:ind w:left="5171" w:hanging="181"/>
      </w:pPr>
      <w:rPr>
        <w:rFonts w:hint="default"/>
        <w:lang w:val="zh-CN" w:eastAsia="zh-CN" w:bidi="zh-CN"/>
      </w:rPr>
    </w:lvl>
    <w:lvl w:ilvl="7" w:tentative="0">
      <w:start w:val="0"/>
      <w:numFmt w:val="bullet"/>
      <w:lvlText w:val="•"/>
      <w:lvlJc w:val="left"/>
      <w:pPr>
        <w:ind w:left="5903" w:hanging="181"/>
      </w:pPr>
      <w:rPr>
        <w:rFonts w:hint="default"/>
        <w:lang w:val="zh-CN" w:eastAsia="zh-CN" w:bidi="zh-CN"/>
      </w:rPr>
    </w:lvl>
    <w:lvl w:ilvl="8" w:tentative="0">
      <w:start w:val="0"/>
      <w:numFmt w:val="bullet"/>
      <w:lvlText w:val="•"/>
      <w:lvlJc w:val="left"/>
      <w:pPr>
        <w:ind w:left="6635" w:hanging="181"/>
      </w:pPr>
      <w:rPr>
        <w:rFonts w:hint="default"/>
        <w:lang w:val="zh-CN" w:eastAsia="zh-CN" w:bidi="zh-CN"/>
      </w:rPr>
    </w:lvl>
  </w:abstractNum>
  <w:num w:numId="1">
    <w:abstractNumId w:val="3"/>
  </w:num>
  <w:num w:numId="2">
    <w:abstractNumId w:val="4"/>
  </w:num>
  <w:num w:numId="3">
    <w:abstractNumId w:val="2"/>
  </w:num>
  <w:num w:numId="4">
    <w:abstractNumId w:val="7"/>
  </w:num>
  <w:num w:numId="5">
    <w:abstractNumId w:val="1"/>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TY5M2VmNWYxZWZiYzAwMDZmYzAxODUyZmQ5OTYifQ=="/>
  </w:docVars>
  <w:rsids>
    <w:rsidRoot w:val="00000000"/>
    <w:rsid w:val="055D6A9C"/>
    <w:rsid w:val="0C216E2C"/>
    <w:rsid w:val="167F5EFF"/>
    <w:rsid w:val="19A9515A"/>
    <w:rsid w:val="205C517B"/>
    <w:rsid w:val="20A976C4"/>
    <w:rsid w:val="27F03A99"/>
    <w:rsid w:val="45DD492F"/>
    <w:rsid w:val="4E216B73"/>
    <w:rsid w:val="5593766F"/>
    <w:rsid w:val="7C286864"/>
    <w:rsid w:val="7C86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5519</Words>
  <Characters>6051</Characters>
  <Lines>0</Lines>
  <Paragraphs>0</Paragraphs>
  <TotalTime>5</TotalTime>
  <ScaleCrop>false</ScaleCrop>
  <LinksUpToDate>false</LinksUpToDate>
  <CharactersWithSpaces>6134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2023-08-18T02:43:00Z</dcterms:created>
  <dc:creator>000</dc:creator>
  <cp:lastModifiedBy>hhhh</cp:lastModifiedBy>
  <dcterms:modified xsi:type="dcterms:W3CDTF">2023-08-31T06:17:13Z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BE0AE97D305C4104AC238D63EE67F4E7_13</vt:lpwstr>
  </property>
</Properties>
</file>