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b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附件1</w:t>
      </w:r>
    </w:p>
    <w:tbl>
      <w:tblPr>
        <w:tblStyle w:val="7"/>
        <w:tblpPr w:leftFromText="180" w:rightFromText="180" w:vertAnchor="text" w:horzAnchor="page" w:tblpX="1187" w:tblpY="571"/>
        <w:tblOverlap w:val="never"/>
        <w:tblW w:w="97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252"/>
        <w:gridCol w:w="3745"/>
        <w:gridCol w:w="1830"/>
        <w:gridCol w:w="1585"/>
        <w:gridCol w:w="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邹城市司法局2023年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城镇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公益性岗位招聘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信息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表</w:t>
            </w:r>
          </w:p>
          <w:p>
            <w:pPr>
              <w:pStyle w:val="2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工作职责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工作地点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社区矫正协管员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协助开展社区矫正对象的社会调查、指派接收、监督管理、矫正教育等工作；协助开展安置帮教对象的立档走访、教育帮扶等工作；完成司法行政机关交办的其他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工作。</w:t>
            </w: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能够熟练操作计算机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2、具有良好的沟通能力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3、遵纪守法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4、具有法律从业经验的优先录用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峄山司法所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看庄司法所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香城司法所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张庄司法所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城前司法所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田黄司法所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大束司法所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中心店司法所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北宿司法所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唐村司法所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太平司法所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郭里司法所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石墙司法所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钢山司法所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千泉司法所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凫山司法所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工作职责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工作地点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司法协理员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协助开展法律服务、法律援助、人民调解、普法依法治理、法治宣传教育、依法行政等工作；完成司法行政机关交办的其他工作。</w:t>
            </w: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能够熟练操作计算机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2、具有良好的沟通能力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3、遵纪守法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</w:pPr>
            <w:r>
              <w:rPr>
                <w:rFonts w:hint="eastAsia"/>
                <w:lang w:val="en-US" w:eastAsia="zh-CN"/>
              </w:rPr>
              <w:t>4、具有法律从业经验的优先录用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峄山司法所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看庄司法所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香城司法所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张庄司法所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城前司法所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田黄司法所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大束司法所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中心店司法所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北宿司法所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唐村司法所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太平司法所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郭里司法所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石墙司法所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钢山司法所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千泉司法所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</w:tr>
    </w:tbl>
    <w:p>
      <w:pPr>
        <w:spacing w:beforeLines="50" w:afterLines="50" w:line="600" w:lineRule="exact"/>
        <w:rPr>
          <w:rFonts w:eastAsia="黑体"/>
          <w:color w:val="000000" w:themeColor="text1"/>
          <w:spacing w:val="-17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Lines="50" w:afterLines="50" w:line="600" w:lineRule="exact"/>
        <w:rPr>
          <w:rFonts w:eastAsia="黑体" w:asciiTheme="majorEastAsia" w:hAnsi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pacing w:val="-17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/>
          <w:color w:val="000000" w:themeColor="text1"/>
          <w:spacing w:val="-17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spacing w:beforeLines="50" w:afterLines="50" w:line="600" w:lineRule="exact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邹城市城镇公益性岗位申请报名表</w:t>
      </w:r>
    </w:p>
    <w:tbl>
      <w:tblPr>
        <w:tblStyle w:val="7"/>
        <w:tblW w:w="92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046"/>
        <w:gridCol w:w="503"/>
        <w:gridCol w:w="482"/>
        <w:gridCol w:w="807"/>
        <w:gridCol w:w="746"/>
        <w:gridCol w:w="527"/>
        <w:gridCol w:w="739"/>
        <w:gridCol w:w="357"/>
        <w:gridCol w:w="808"/>
        <w:gridCol w:w="19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17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38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04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户 籍所在地</w:t>
            </w:r>
          </w:p>
        </w:tc>
        <w:tc>
          <w:tcPr>
            <w:tcW w:w="601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县（市、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601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4111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rPr>
                <w:spacing w:val="-11"/>
                <w:kern w:val="0"/>
                <w:szCs w:val="21"/>
              </w:rPr>
            </w:pPr>
            <w:r>
              <w:rPr>
                <w:kern w:val="0"/>
                <w:szCs w:val="21"/>
              </w:rPr>
              <w:t>□</w:t>
            </w:r>
            <w:r>
              <w:rPr>
                <w:spacing w:val="-6"/>
                <w:kern w:val="0"/>
                <w:szCs w:val="21"/>
              </w:rPr>
              <w:t>女性四十周岁、男性五十周岁以上人</w:t>
            </w:r>
            <w:r>
              <w:rPr>
                <w:kern w:val="0"/>
                <w:szCs w:val="21"/>
              </w:rPr>
              <w:t>员</w:t>
            </w:r>
            <w:r>
              <w:rPr>
                <w:spacing w:val="-11"/>
                <w:kern w:val="0"/>
                <w:szCs w:val="21"/>
              </w:rPr>
              <w:t xml:space="preserve"> </w:t>
            </w:r>
          </w:p>
          <w:p>
            <w:pPr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 xml:space="preserve">□城镇零就业家庭成员 </w:t>
            </w:r>
          </w:p>
          <w:p>
            <w:pPr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 xml:space="preserve">□抚养未成年子女的单亲家庭成员 </w:t>
            </w:r>
          </w:p>
          <w:p>
            <w:pPr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 xml:space="preserve">□享受最低生活保障人员               </w:t>
            </w:r>
          </w:p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Cs w:val="21"/>
              </w:rPr>
              <w:t>□</w:t>
            </w:r>
            <w:r>
              <w:rPr>
                <w:spacing w:val="-6"/>
                <w:kern w:val="0"/>
                <w:szCs w:val="21"/>
              </w:rPr>
              <w:t>持有《中华人民共和国残疾人证》人</w:t>
            </w:r>
            <w:r>
              <w:rPr>
                <w:kern w:val="0"/>
                <w:szCs w:val="21"/>
              </w:rPr>
              <w:t>员</w:t>
            </w:r>
            <w:r>
              <w:rPr>
                <w:spacing w:val="-23"/>
                <w:kern w:val="0"/>
                <w:szCs w:val="21"/>
              </w:rPr>
              <w:t xml:space="preserve"> </w:t>
            </w:r>
          </w:p>
        </w:tc>
        <w:tc>
          <w:tcPr>
            <w:tcW w:w="109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6"/>
                <w:kern w:val="0"/>
                <w:szCs w:val="21"/>
              </w:rPr>
              <w:t>就业困难人员认定时间</w:t>
            </w:r>
            <w:r>
              <w:rPr>
                <w:rFonts w:hint="eastAsia"/>
                <w:spacing w:val="-6"/>
                <w:kern w:val="0"/>
                <w:szCs w:val="21"/>
              </w:rPr>
              <w:t>（即系统认定时间）</w:t>
            </w:r>
          </w:p>
        </w:tc>
        <w:tc>
          <w:tcPr>
            <w:tcW w:w="27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0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3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ind w:left="113" w:right="113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关系       </w:t>
            </w:r>
          </w:p>
        </w:tc>
        <w:tc>
          <w:tcPr>
            <w:tcW w:w="985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17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gridSpan w:val="2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6" w:type="dxa"/>
            <w:gridSpan w:val="5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gridSpan w:val="2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6" w:type="dxa"/>
            <w:gridSpan w:val="5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6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gridSpan w:val="2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6" w:type="dxa"/>
            <w:gridSpan w:val="5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3" w:type="dxa"/>
            <w:gridSpan w:val="2"/>
            <w:tcBorders>
              <w:tl2br w:val="nil"/>
              <w:tr2bl w:val="nil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795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ind w:firstLine="420" w:firstLineChars="20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本人现处于失业状态（且未担任企业法定代表人、股东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、主要成员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，未领取各级财政供养公职人员补贴津贴，未享受退休待遇或正在办理退休手续，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填报和提交的所有信息均真实、准确、完整、有效，如有不实本人自愿承担一切责任。</w:t>
            </w:r>
          </w:p>
          <w:p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申请人（签字）：   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申请日期：     年     月     日  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乡镇（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5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</w:t>
            </w:r>
          </w:p>
          <w:p>
            <w:pPr>
              <w:ind w:right="42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</w:p>
          <w:p>
            <w:pPr>
              <w:ind w:right="420" w:firstLine="420" w:firstLineChars="200"/>
              <w:jc w:val="left"/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单位（人）盖章（签字）：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5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不通过</w:t>
            </w:r>
          </w:p>
          <w:p>
            <w:pPr>
              <w:ind w:firstLine="388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单位（人）盖章（签字）</w:t>
            </w:r>
            <w:r>
              <w:rPr>
                <w:rFonts w:hint="eastAsia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县（市、区）人社部门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5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</w:t>
            </w:r>
          </w:p>
          <w:p>
            <w:pPr>
              <w:ind w:right="42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</w:p>
          <w:p>
            <w:pPr>
              <w:ind w:right="420" w:firstLine="420" w:firstLineChars="200"/>
              <w:jc w:val="left"/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单位（人）盖章（签字）：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95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ind w:right="420" w:firstLine="420" w:firstLineChars="20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0ABD66"/>
    <w:multiLevelType w:val="singleLevel"/>
    <w:tmpl w:val="D70ABD6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33B7953"/>
    <w:multiLevelType w:val="singleLevel"/>
    <w:tmpl w:val="033B79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zY5ZDA4ZDE2YjkzNDVhODczNGQwNzg5OGE3ZDYifQ=="/>
  </w:docVars>
  <w:rsids>
    <w:rsidRoot w:val="756678FB"/>
    <w:rsid w:val="01AC522A"/>
    <w:rsid w:val="09D44A48"/>
    <w:rsid w:val="101C0CED"/>
    <w:rsid w:val="16B70283"/>
    <w:rsid w:val="1AEA6557"/>
    <w:rsid w:val="1B6B77BB"/>
    <w:rsid w:val="1BAB3012"/>
    <w:rsid w:val="1BFD5F99"/>
    <w:rsid w:val="25846CF2"/>
    <w:rsid w:val="25F40696"/>
    <w:rsid w:val="2AA25F58"/>
    <w:rsid w:val="2AA928AE"/>
    <w:rsid w:val="314D3EAD"/>
    <w:rsid w:val="3B86255A"/>
    <w:rsid w:val="3E633A74"/>
    <w:rsid w:val="3E6D6354"/>
    <w:rsid w:val="446E4162"/>
    <w:rsid w:val="53A428E1"/>
    <w:rsid w:val="558C0F39"/>
    <w:rsid w:val="5D514E2A"/>
    <w:rsid w:val="65CE312D"/>
    <w:rsid w:val="6E6B6866"/>
    <w:rsid w:val="756678FB"/>
    <w:rsid w:val="7C466355"/>
    <w:rsid w:val="7DF4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方正黑体简体"/>
      <w:kern w:val="44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方正楷体简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5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6">
    <w:name w:val="Body Text First Indent 2"/>
    <w:basedOn w:val="5"/>
    <w:qFormat/>
    <w:uiPriority w:val="0"/>
    <w:pPr>
      <w:ind w:firstLine="420" w:firstLineChars="200"/>
    </w:pPr>
  </w:style>
  <w:style w:type="paragraph" w:customStyle="1" w:styleId="9">
    <w:name w:val="大标题"/>
    <w:basedOn w:val="1"/>
    <w:next w:val="1"/>
    <w:uiPriority w:val="0"/>
    <w:pPr>
      <w:spacing w:line="660" w:lineRule="exact"/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character" w:customStyle="1" w:styleId="10">
    <w:name w:val="标题 1 Char"/>
    <w:link w:val="3"/>
    <w:qFormat/>
    <w:uiPriority w:val="0"/>
    <w:rPr>
      <w:rFonts w:ascii="Times New Roman" w:hAnsi="Times New Roman" w:eastAsia="方正黑体简体"/>
      <w:kern w:val="44"/>
    </w:rPr>
  </w:style>
  <w:style w:type="character" w:customStyle="1" w:styleId="11">
    <w:name w:val="标题 2 Char"/>
    <w:link w:val="4"/>
    <w:uiPriority w:val="0"/>
    <w:rPr>
      <w:rFonts w:ascii="Arial" w:hAnsi="Arial" w:eastAsia="方正楷体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2023-05-31T11:08:00Z</dcterms:created>
  <dc:creator>Administrator</dc:creator>
  <cp:lastModifiedBy>Administrator</cp:lastModifiedBy>
  <dcterms:modified xsi:type="dcterms:W3CDTF">2023-05-31T11:08:25Z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ED2F6E0C48784647840C3AB8ADB52CBE</vt:lpwstr>
  </property>
</Properties>
</file>