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0" w:firstLineChars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eastAsia="黑体" w:cs="Times New Roman"/>
          <w:lang w:val="en-US" w:eastAsia="zh-CN"/>
        </w:rPr>
        <w:t>2</w:t>
      </w:r>
      <w:r>
        <w:rPr>
          <w:rFonts w:hint="default" w:ascii="Times New Roman" w:hAnsi="Times New Roman" w:eastAsia="黑体" w:cs="Times New Roman"/>
        </w:rPr>
        <w:t>：</w:t>
      </w:r>
    </w:p>
    <w:p>
      <w:pPr>
        <w:spacing w:line="0" w:lineRule="atLeast"/>
        <w:ind w:firstLine="0" w:firstLineChars="0"/>
        <w:rPr>
          <w:rFonts w:hint="default" w:ascii="Times New Roman" w:hAnsi="Times New Roman" w:eastAsia="黑体" w:cs="Times New Roman"/>
        </w:rPr>
      </w:pPr>
    </w:p>
    <w:p>
      <w:pPr>
        <w:spacing w:line="0" w:lineRule="atLeas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城阳区202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年公务员考录资格</w:t>
      </w:r>
      <w:r>
        <w:rPr>
          <w:rFonts w:hint="eastAsia" w:eastAsia="方正小标宋简体" w:cs="Times New Roman"/>
          <w:sz w:val="44"/>
          <w:szCs w:val="44"/>
          <w:lang w:eastAsia="zh-CN"/>
        </w:rPr>
        <w:t>复审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时间安排</w:t>
      </w: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一、第一批：</w:t>
      </w:r>
      <w:r>
        <w:rPr>
          <w:rFonts w:hint="default" w:ascii="Times New Roman" w:hAnsi="Times New Roman" w:eastAsia="黑体" w:cs="Times New Roman"/>
          <w:lang w:val="en-US" w:eastAsia="zh-CN"/>
        </w:rPr>
        <w:t>3</w:t>
      </w:r>
      <w:r>
        <w:rPr>
          <w:rFonts w:hint="default" w:ascii="Times New Roman" w:hAnsi="Times New Roman" w:eastAsia="黑体" w:cs="Times New Roman"/>
        </w:rPr>
        <w:t>月</w:t>
      </w:r>
      <w:r>
        <w:rPr>
          <w:rFonts w:hint="default" w:ascii="Times New Roman" w:hAnsi="Times New Roman" w:eastAsia="黑体" w:cs="Times New Roman"/>
          <w:lang w:val="en-US" w:eastAsia="zh-CN"/>
        </w:rPr>
        <w:t>2</w:t>
      </w:r>
      <w:r>
        <w:rPr>
          <w:rFonts w:hint="default" w:ascii="Times New Roman" w:hAnsi="Times New Roman" w:eastAsia="黑体" w:cs="Times New Roman"/>
        </w:rPr>
        <w:t>7日上午</w:t>
      </w:r>
      <w:r>
        <w:rPr>
          <w:rFonts w:hint="eastAsia" w:eastAsia="黑体" w:cs="Times New Roman"/>
          <w:lang w:val="en-US" w:eastAsia="zh-CN"/>
        </w:rPr>
        <w:t>9</w:t>
      </w:r>
      <w:r>
        <w:rPr>
          <w:rFonts w:hint="eastAsia" w:eastAsia="黑体" w:cs="Times New Roman"/>
          <w:lang w:eastAsia="zh-CN"/>
        </w:rPr>
        <w:t>：</w:t>
      </w:r>
      <w:r>
        <w:rPr>
          <w:rFonts w:hint="eastAsia" w:eastAsia="黑体" w:cs="Times New Roman"/>
          <w:lang w:val="en-US" w:eastAsia="zh-CN"/>
        </w:rPr>
        <w:t>0</w:t>
      </w:r>
      <w:r>
        <w:rPr>
          <w:rFonts w:hint="default" w:ascii="Times New Roman" w:hAnsi="Times New Roman" w:eastAsia="黑体" w:cs="Times New Roman"/>
        </w:rPr>
        <w:t>0-</w:t>
      </w:r>
      <w:r>
        <w:rPr>
          <w:rFonts w:hint="eastAsia" w:eastAsia="黑体" w:cs="Times New Roman"/>
          <w:lang w:val="en-US" w:eastAsia="zh-CN"/>
        </w:rPr>
        <w:t>10</w:t>
      </w:r>
      <w:r>
        <w:rPr>
          <w:rFonts w:hint="default" w:ascii="Times New Roman" w:hAnsi="Times New Roman" w:eastAsia="黑体" w:cs="Times New Roman"/>
        </w:rPr>
        <w:t>：</w:t>
      </w:r>
      <w:r>
        <w:rPr>
          <w:rFonts w:hint="eastAsia" w:eastAsia="黑体" w:cs="Times New Roman"/>
          <w:lang w:val="en-US" w:eastAsia="zh-CN"/>
        </w:rPr>
        <w:t>0</w:t>
      </w:r>
      <w:r>
        <w:rPr>
          <w:rFonts w:hint="default" w:ascii="Times New Roman" w:hAnsi="Times New Roman" w:eastAsia="黑体" w:cs="Times New Roman"/>
        </w:rPr>
        <w:t>0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</w:rPr>
        <w:t>城阳区纪委监委机关纪检监察职位A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</w:rPr>
        <w:t>城阳区纪委监委机关纪检监察职位B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</w:rPr>
        <w:t>城阳区委统一战线工作部综合文秘职位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</w:rPr>
        <w:t>城阳区委统一战线工作部行政执法职位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</w:rPr>
        <w:t>城阳区政府办公室政务应急职位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</w:rPr>
        <w:t>城阳区发展和改革局经济研究职位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</w:rPr>
        <w:t>城阳区科学技术局综合文秘职位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</w:rPr>
        <w:t>城阳区司法局司法行政职位A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</w:rPr>
        <w:t>城阳区司法局司法行政职位B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</w:rPr>
        <w:t>城阳区财政局基建财务管理职位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</w:rPr>
        <w:t>城阳区退役军人事务局综合文字职位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</w:rPr>
        <w:t>城阳区应急管理局危险化学品安全监管职位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</w:rPr>
        <w:t>城阳区应急管理局管理协调职位</w:t>
      </w:r>
    </w:p>
    <w:p>
      <w:pPr>
        <w:numPr>
          <w:ilvl w:val="0"/>
          <w:numId w:val="1"/>
        </w:num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第二批：</w:t>
      </w:r>
      <w:r>
        <w:rPr>
          <w:rFonts w:hint="default" w:ascii="Times New Roman" w:hAnsi="Times New Roman" w:eastAsia="黑体" w:cs="Times New Roman"/>
          <w:lang w:val="en-US" w:eastAsia="zh-CN"/>
        </w:rPr>
        <w:t>3</w:t>
      </w:r>
      <w:r>
        <w:rPr>
          <w:rFonts w:hint="default" w:ascii="Times New Roman" w:hAnsi="Times New Roman" w:eastAsia="黑体" w:cs="Times New Roman"/>
        </w:rPr>
        <w:t>月</w:t>
      </w:r>
      <w:r>
        <w:rPr>
          <w:rFonts w:hint="default" w:ascii="Times New Roman" w:hAnsi="Times New Roman" w:eastAsia="黑体" w:cs="Times New Roman"/>
          <w:lang w:val="en-US" w:eastAsia="zh-CN"/>
        </w:rPr>
        <w:t>2</w:t>
      </w:r>
      <w:r>
        <w:rPr>
          <w:rFonts w:hint="default" w:ascii="Times New Roman" w:hAnsi="Times New Roman" w:eastAsia="黑体" w:cs="Times New Roman"/>
        </w:rPr>
        <w:t>7日上午10：00-11：00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</w:rPr>
        <w:t>城阳区市场监督管理局市场监管职位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</w:rPr>
        <w:t>城阳区市场监督管理局食品药械监管职位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</w:rPr>
        <w:t>城阳区市场监督管理局法治审核职位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</w:rPr>
        <w:t>城阳区市场监督管理局基层市场监督管理所市场监管 （定向）职位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</w:rPr>
        <w:t>城阳区城阳街道机关普通管理职位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</w:rPr>
        <w:t>城阳区流亭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</w:rPr>
        <w:t>街道机关综合文字职位A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</w:rPr>
        <w:t>城阳区流亭街道机关综合文字职位B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</w:rPr>
        <w:t>城阳区惜福镇街道机关城市规划建设职位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</w:rPr>
        <w:t>城阳区上马街道机关综合文秘职位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</w:rPr>
        <w:t>城阳区上马街道机关城乡规划建设职位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</w:rPr>
        <w:t>城阳区河套街道机关综合文秘职位</w:t>
      </w:r>
    </w:p>
    <w:p>
      <w:pPr>
        <w:ind w:firstLine="64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</w:rPr>
        <w:t>城阳区河套街道机关建设工程管理职位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706BE"/>
    <w:multiLevelType w:val="singleLevel"/>
    <w:tmpl w:val="08B706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0YmJmNmM2M2RjNzBiOGVlNjQ5YWY3OWUwYzRjNjIifQ=="/>
  </w:docVars>
  <w:rsids>
    <w:rsidRoot w:val="00F6774D"/>
    <w:rsid w:val="000D599F"/>
    <w:rsid w:val="001B4B8F"/>
    <w:rsid w:val="002F38AB"/>
    <w:rsid w:val="003037E5"/>
    <w:rsid w:val="00324EBE"/>
    <w:rsid w:val="005C7849"/>
    <w:rsid w:val="007B2003"/>
    <w:rsid w:val="007C0914"/>
    <w:rsid w:val="0082103E"/>
    <w:rsid w:val="00B82929"/>
    <w:rsid w:val="00C34AF9"/>
    <w:rsid w:val="00C9646E"/>
    <w:rsid w:val="00DF11AA"/>
    <w:rsid w:val="00E90590"/>
    <w:rsid w:val="00F6774D"/>
    <w:rsid w:val="015F5BEA"/>
    <w:rsid w:val="073E3098"/>
    <w:rsid w:val="2E4F791E"/>
    <w:rsid w:val="39021C85"/>
    <w:rsid w:val="4805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line="0" w:lineRule="atLeas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ind w:firstLine="640"/>
      <w:outlineLvl w:val="1"/>
    </w:pPr>
    <w:rPr>
      <w:rFonts w:eastAsia="黑体"/>
    </w:rPr>
  </w:style>
  <w:style w:type="paragraph" w:styleId="4">
    <w:name w:val="heading 3"/>
    <w:basedOn w:val="1"/>
    <w:next w:val="1"/>
    <w:link w:val="11"/>
    <w:unhideWhenUsed/>
    <w:qFormat/>
    <w:uiPriority w:val="9"/>
    <w:pPr>
      <w:ind w:firstLine="640"/>
      <w:outlineLvl w:val="2"/>
    </w:pPr>
    <w:rPr>
      <w:rFonts w:ascii="楷体_GB2312" w:eastAsia="楷体_GB231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rFonts w:eastAsia="方正小标宋简体"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eastAsia="黑体"/>
    </w:rPr>
  </w:style>
  <w:style w:type="character" w:customStyle="1" w:styleId="11">
    <w:name w:val="标题 3 字符"/>
    <w:basedOn w:val="8"/>
    <w:link w:val="4"/>
    <w:qFormat/>
    <w:uiPriority w:val="9"/>
    <w:rPr>
      <w:rFonts w:ascii="楷体_GB2312" w:eastAsia="楷体_GB2312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533</Characters>
  <Lines>5</Lines>
  <Paragraphs>1</Paragraphs>
  <TotalTime>4</TotalTime>
  <ScaleCrop>false</ScaleCrop>
  <LinksUpToDate>false</LinksUpToDate>
  <CharactersWithSpaces>534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2020-08-11T08:01:00Z</dcterms:created>
  <dc:creator>zhang jinfu</dc:creator>
  <cp:lastModifiedBy>王大伟</cp:lastModifiedBy>
  <dcterms:modified xsi:type="dcterms:W3CDTF">2023-03-23T00:26:13Z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B1E20521C16D44C1A00530909A3AAD9D</vt:lpwstr>
  </property>
</Properties>
</file>